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BD4" w:rsidRDefault="00EE3BD4">
      <w:pPr>
        <w:pStyle w:val="Titolo"/>
        <w:contextualSpacing w:val="0"/>
        <w:rPr>
          <w:sz w:val="48"/>
          <w:szCs w:val="48"/>
          <w:lang w:val="it-IT"/>
        </w:rPr>
      </w:pPr>
    </w:p>
    <w:p w:rsidR="00EE3BD4" w:rsidRDefault="00EE3BD4">
      <w:pPr>
        <w:pStyle w:val="Titolo"/>
        <w:contextualSpacing w:val="0"/>
        <w:rPr>
          <w:sz w:val="48"/>
          <w:szCs w:val="48"/>
          <w:lang w:val="it-IT"/>
        </w:rPr>
      </w:pPr>
    </w:p>
    <w:p w:rsidR="00EE3BD4" w:rsidRDefault="00EE3BD4">
      <w:pPr>
        <w:pStyle w:val="Titolo"/>
        <w:contextualSpacing w:val="0"/>
        <w:rPr>
          <w:sz w:val="48"/>
          <w:szCs w:val="48"/>
          <w:lang w:val="it-IT"/>
        </w:rPr>
      </w:pPr>
    </w:p>
    <w:p w:rsidR="00EE3BD4" w:rsidRDefault="00EE3BD4">
      <w:pPr>
        <w:pStyle w:val="Titolo"/>
        <w:contextualSpacing w:val="0"/>
        <w:rPr>
          <w:sz w:val="48"/>
          <w:szCs w:val="48"/>
          <w:lang w:val="it-IT"/>
        </w:rPr>
      </w:pPr>
    </w:p>
    <w:p w:rsidR="00C3404E" w:rsidRPr="00EE3BD4" w:rsidRDefault="0063619D">
      <w:pPr>
        <w:pStyle w:val="Titolo"/>
        <w:contextualSpacing w:val="0"/>
        <w:rPr>
          <w:sz w:val="48"/>
          <w:szCs w:val="48"/>
          <w:lang w:val="it-IT"/>
        </w:rPr>
      </w:pPr>
      <w:bookmarkStart w:id="0" w:name="_GoBack"/>
      <w:bookmarkEnd w:id="0"/>
      <w:r w:rsidRPr="00EE3BD4">
        <w:rPr>
          <w:sz w:val="48"/>
          <w:szCs w:val="48"/>
          <w:lang w:val="it-IT"/>
        </w:rPr>
        <w:t>MODULO 3. LA MIA CULTURA, LA TUA CULTURA</w:t>
      </w:r>
    </w:p>
    <w:p w:rsidR="00C3404E" w:rsidRPr="00EE3BD4" w:rsidRDefault="0063619D">
      <w:pPr>
        <w:pStyle w:val="Titolo2"/>
        <w:rPr>
          <w:lang w:val="it-IT"/>
        </w:rPr>
      </w:pPr>
      <w:r w:rsidRPr="00EE3BD4">
        <w:rPr>
          <w:lang w:val="it-IT"/>
        </w:rPr>
        <w:t>ATTIVITÀ CAMPIONE 3.1</w:t>
      </w:r>
    </w:p>
    <w:p w:rsidR="00C3404E" w:rsidRPr="00EE3BD4" w:rsidRDefault="00C3404E">
      <w:pPr>
        <w:jc w:val="center"/>
        <w:rPr>
          <w:lang w:val="it-IT"/>
        </w:rPr>
      </w:pPr>
    </w:p>
    <w:p w:rsidR="00C3404E" w:rsidRPr="00EE3BD4" w:rsidRDefault="0063619D">
      <w:pPr>
        <w:jc w:val="center"/>
        <w:rPr>
          <w:lang w:val="it-IT"/>
        </w:rPr>
      </w:pPr>
      <w:r w:rsidRPr="00EE3BD4">
        <w:rPr>
          <w:lang w:val="it-IT"/>
        </w:rPr>
        <w:t xml:space="preserve">Strumento di “Autovalutazione” e di “Valutazione inter </w:t>
      </w:r>
      <w:proofErr w:type="spellStart"/>
      <w:r w:rsidRPr="00EE3BD4">
        <w:rPr>
          <w:lang w:val="it-IT"/>
        </w:rPr>
        <w:t>pares</w:t>
      </w:r>
      <w:proofErr w:type="spellEnd"/>
      <w:r w:rsidRPr="00EE3BD4">
        <w:rPr>
          <w:lang w:val="it-IT"/>
        </w:rPr>
        <w:t>” per EVALCOMIX per l’Attività 3.1. opzione 1</w:t>
      </w:r>
    </w:p>
    <w:p w:rsidR="00C3404E" w:rsidRDefault="0063619D">
      <w:pPr>
        <w:jc w:val="center"/>
        <w:rPr>
          <w:b/>
          <w:color w:val="000000"/>
        </w:rPr>
      </w:pPr>
      <w:r>
        <w:rPr>
          <w:b/>
          <w:color w:val="000000"/>
        </w:rPr>
        <w:t xml:space="preserve">Eval3.1.1. EV_MOSTRALACULTURA </w:t>
      </w:r>
    </w:p>
    <w:tbl>
      <w:tblPr>
        <w:tblStyle w:val="a"/>
        <w:tblW w:w="1074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
        <w:gridCol w:w="4287"/>
        <w:gridCol w:w="1068"/>
        <w:gridCol w:w="700"/>
        <w:gridCol w:w="830"/>
        <w:gridCol w:w="918"/>
        <w:gridCol w:w="789"/>
        <w:gridCol w:w="789"/>
      </w:tblGrid>
      <w:tr w:rsidR="00C3404E">
        <w:trPr>
          <w:trHeight w:val="1160"/>
        </w:trPr>
        <w:tc>
          <w:tcPr>
            <w:tcW w:w="1368" w:type="dxa"/>
            <w:shd w:val="clear" w:color="auto" w:fill="D9D9D9"/>
          </w:tcPr>
          <w:p w:rsidR="00C3404E" w:rsidRDefault="0063619D">
            <w:pPr>
              <w:ind w:left="0"/>
              <w:rPr>
                <w:b/>
                <w:color w:val="000000"/>
                <w:sz w:val="20"/>
                <w:szCs w:val="20"/>
              </w:rPr>
            </w:pPr>
            <w:proofErr w:type="spellStart"/>
            <w:r>
              <w:rPr>
                <w:b/>
                <w:color w:val="000000"/>
                <w:sz w:val="20"/>
                <w:szCs w:val="20"/>
              </w:rPr>
              <w:t>Dimensioni</w:t>
            </w:r>
            <w:proofErr w:type="spellEnd"/>
          </w:p>
        </w:tc>
        <w:tc>
          <w:tcPr>
            <w:tcW w:w="4287" w:type="dxa"/>
            <w:shd w:val="clear" w:color="auto" w:fill="D9D9D9"/>
          </w:tcPr>
          <w:p w:rsidR="00C3404E" w:rsidRDefault="0063619D">
            <w:pPr>
              <w:ind w:left="0"/>
              <w:rPr>
                <w:b/>
                <w:color w:val="000000"/>
                <w:sz w:val="20"/>
                <w:szCs w:val="20"/>
              </w:rPr>
            </w:pPr>
            <w:proofErr w:type="spellStart"/>
            <w:r>
              <w:rPr>
                <w:b/>
                <w:color w:val="000000"/>
                <w:sz w:val="20"/>
                <w:szCs w:val="20"/>
              </w:rPr>
              <w:t>Attributi</w:t>
            </w:r>
            <w:proofErr w:type="spellEnd"/>
          </w:p>
        </w:tc>
        <w:tc>
          <w:tcPr>
            <w:tcW w:w="1068" w:type="dxa"/>
            <w:shd w:val="clear" w:color="auto" w:fill="D9D9D9"/>
          </w:tcPr>
          <w:p w:rsidR="00C3404E" w:rsidRDefault="0063619D">
            <w:pPr>
              <w:ind w:left="0"/>
              <w:jc w:val="center"/>
              <w:rPr>
                <w:b/>
                <w:color w:val="000000"/>
                <w:sz w:val="20"/>
                <w:szCs w:val="20"/>
              </w:rPr>
            </w:pPr>
            <w:r>
              <w:rPr>
                <w:b/>
                <w:color w:val="000000"/>
                <w:sz w:val="20"/>
                <w:szCs w:val="20"/>
              </w:rPr>
              <w:t>0</w:t>
            </w:r>
          </w:p>
          <w:p w:rsidR="00C3404E" w:rsidRDefault="0063619D">
            <w:pPr>
              <w:ind w:left="0"/>
              <w:jc w:val="center"/>
              <w:rPr>
                <w:b/>
                <w:color w:val="000000"/>
                <w:sz w:val="20"/>
                <w:szCs w:val="20"/>
              </w:rPr>
            </w:pPr>
            <w:r>
              <w:rPr>
                <w:b/>
                <w:color w:val="000000"/>
                <w:sz w:val="20"/>
                <w:szCs w:val="20"/>
              </w:rPr>
              <w:t xml:space="preserve">Non </w:t>
            </w:r>
            <w:proofErr w:type="spellStart"/>
            <w:r>
              <w:rPr>
                <w:b/>
                <w:color w:val="000000"/>
                <w:sz w:val="20"/>
                <w:szCs w:val="20"/>
              </w:rPr>
              <w:t>pertinente</w:t>
            </w:r>
            <w:proofErr w:type="spellEnd"/>
            <w:r>
              <w:rPr>
                <w:b/>
                <w:color w:val="000000"/>
                <w:sz w:val="20"/>
                <w:szCs w:val="20"/>
              </w:rPr>
              <w:t xml:space="preserve"> / </w:t>
            </w:r>
            <w:proofErr w:type="spellStart"/>
            <w:r>
              <w:rPr>
                <w:b/>
                <w:color w:val="000000"/>
                <w:sz w:val="20"/>
                <w:szCs w:val="20"/>
              </w:rPr>
              <w:t>Nessuna</w:t>
            </w:r>
            <w:proofErr w:type="spellEnd"/>
            <w:r>
              <w:rPr>
                <w:b/>
                <w:color w:val="000000"/>
                <w:sz w:val="20"/>
                <w:szCs w:val="20"/>
              </w:rPr>
              <w:t xml:space="preserve"> </w:t>
            </w:r>
            <w:proofErr w:type="spellStart"/>
            <w:r>
              <w:rPr>
                <w:b/>
                <w:color w:val="000000"/>
                <w:sz w:val="20"/>
                <w:szCs w:val="20"/>
              </w:rPr>
              <w:t>risposta</w:t>
            </w:r>
            <w:proofErr w:type="spellEnd"/>
          </w:p>
        </w:tc>
        <w:tc>
          <w:tcPr>
            <w:tcW w:w="700" w:type="dxa"/>
            <w:shd w:val="clear" w:color="auto" w:fill="D9D9D9"/>
          </w:tcPr>
          <w:p w:rsidR="00C3404E" w:rsidRDefault="0063619D">
            <w:pPr>
              <w:ind w:left="0"/>
              <w:jc w:val="center"/>
              <w:rPr>
                <w:b/>
                <w:color w:val="000000"/>
                <w:sz w:val="20"/>
                <w:szCs w:val="20"/>
              </w:rPr>
            </w:pPr>
            <w:r>
              <w:rPr>
                <w:b/>
                <w:color w:val="000000"/>
                <w:sz w:val="20"/>
                <w:szCs w:val="20"/>
              </w:rPr>
              <w:t>1</w:t>
            </w:r>
          </w:p>
          <w:p w:rsidR="00C3404E" w:rsidRDefault="0063619D">
            <w:pPr>
              <w:ind w:left="0"/>
              <w:jc w:val="center"/>
              <w:rPr>
                <w:b/>
                <w:color w:val="000000"/>
                <w:sz w:val="20"/>
                <w:szCs w:val="20"/>
              </w:rPr>
            </w:pPr>
            <w:proofErr w:type="spellStart"/>
            <w:r>
              <w:rPr>
                <w:b/>
                <w:color w:val="000000"/>
                <w:sz w:val="20"/>
                <w:szCs w:val="20"/>
              </w:rPr>
              <w:t>Falso</w:t>
            </w:r>
            <w:proofErr w:type="spellEnd"/>
          </w:p>
        </w:tc>
        <w:tc>
          <w:tcPr>
            <w:tcW w:w="830" w:type="dxa"/>
            <w:shd w:val="clear" w:color="auto" w:fill="D9D9D9"/>
          </w:tcPr>
          <w:p w:rsidR="00C3404E" w:rsidRDefault="0063619D">
            <w:pPr>
              <w:ind w:left="0"/>
              <w:jc w:val="center"/>
              <w:rPr>
                <w:b/>
                <w:color w:val="000000"/>
                <w:sz w:val="20"/>
                <w:szCs w:val="20"/>
              </w:rPr>
            </w:pPr>
            <w:r>
              <w:rPr>
                <w:b/>
                <w:color w:val="000000"/>
                <w:sz w:val="20"/>
                <w:szCs w:val="20"/>
              </w:rPr>
              <w:t>2</w:t>
            </w:r>
          </w:p>
          <w:p w:rsidR="00C3404E" w:rsidRDefault="0063619D">
            <w:pPr>
              <w:ind w:left="0"/>
              <w:jc w:val="center"/>
              <w:rPr>
                <w:b/>
                <w:color w:val="000000"/>
                <w:sz w:val="20"/>
                <w:szCs w:val="20"/>
              </w:rPr>
            </w:pPr>
            <w:proofErr w:type="spellStart"/>
            <w:r>
              <w:rPr>
                <w:b/>
                <w:color w:val="000000"/>
                <w:sz w:val="20"/>
                <w:szCs w:val="20"/>
              </w:rPr>
              <w:t>Abbastanza</w:t>
            </w:r>
            <w:proofErr w:type="spellEnd"/>
            <w:r>
              <w:rPr>
                <w:b/>
                <w:color w:val="000000"/>
                <w:sz w:val="20"/>
                <w:szCs w:val="20"/>
              </w:rPr>
              <w:t xml:space="preserve"> </w:t>
            </w:r>
            <w:proofErr w:type="spellStart"/>
            <w:r>
              <w:rPr>
                <w:b/>
                <w:color w:val="000000"/>
                <w:sz w:val="20"/>
                <w:szCs w:val="20"/>
              </w:rPr>
              <w:t>falso</w:t>
            </w:r>
            <w:proofErr w:type="spellEnd"/>
          </w:p>
        </w:tc>
        <w:tc>
          <w:tcPr>
            <w:tcW w:w="918" w:type="dxa"/>
            <w:shd w:val="clear" w:color="auto" w:fill="D9D9D9"/>
          </w:tcPr>
          <w:p w:rsidR="00C3404E" w:rsidRDefault="0063619D">
            <w:pPr>
              <w:ind w:left="0"/>
              <w:jc w:val="center"/>
              <w:rPr>
                <w:b/>
                <w:color w:val="000000"/>
                <w:sz w:val="20"/>
                <w:szCs w:val="20"/>
              </w:rPr>
            </w:pPr>
            <w:r>
              <w:rPr>
                <w:b/>
                <w:color w:val="000000"/>
                <w:sz w:val="20"/>
                <w:szCs w:val="20"/>
              </w:rPr>
              <w:t>3</w:t>
            </w:r>
          </w:p>
          <w:p w:rsidR="00C3404E" w:rsidRDefault="0063619D">
            <w:pPr>
              <w:ind w:left="0"/>
              <w:jc w:val="center"/>
              <w:rPr>
                <w:b/>
                <w:color w:val="000000"/>
                <w:sz w:val="20"/>
                <w:szCs w:val="20"/>
              </w:rPr>
            </w:pPr>
            <w:r>
              <w:rPr>
                <w:b/>
                <w:color w:val="000000"/>
                <w:sz w:val="20"/>
                <w:szCs w:val="20"/>
              </w:rPr>
              <w:t xml:space="preserve">Né </w:t>
            </w:r>
            <w:proofErr w:type="spellStart"/>
            <w:r>
              <w:rPr>
                <w:b/>
                <w:color w:val="000000"/>
                <w:sz w:val="20"/>
                <w:szCs w:val="20"/>
              </w:rPr>
              <w:t>vero</w:t>
            </w:r>
            <w:proofErr w:type="spellEnd"/>
            <w:r>
              <w:rPr>
                <w:b/>
                <w:color w:val="000000"/>
                <w:sz w:val="20"/>
                <w:szCs w:val="20"/>
              </w:rPr>
              <w:t xml:space="preserve"> né </w:t>
            </w:r>
            <w:proofErr w:type="spellStart"/>
            <w:r>
              <w:rPr>
                <w:b/>
                <w:color w:val="000000"/>
                <w:sz w:val="20"/>
                <w:szCs w:val="20"/>
              </w:rPr>
              <w:t>falso</w:t>
            </w:r>
            <w:proofErr w:type="spellEnd"/>
          </w:p>
        </w:tc>
        <w:tc>
          <w:tcPr>
            <w:tcW w:w="789" w:type="dxa"/>
            <w:shd w:val="clear" w:color="auto" w:fill="D9D9D9"/>
          </w:tcPr>
          <w:p w:rsidR="00C3404E" w:rsidRDefault="0063619D">
            <w:pPr>
              <w:ind w:left="0"/>
              <w:jc w:val="center"/>
              <w:rPr>
                <w:b/>
                <w:color w:val="000000"/>
                <w:sz w:val="20"/>
                <w:szCs w:val="20"/>
              </w:rPr>
            </w:pPr>
            <w:r>
              <w:rPr>
                <w:b/>
                <w:color w:val="000000"/>
                <w:sz w:val="20"/>
                <w:szCs w:val="20"/>
              </w:rPr>
              <w:t>4</w:t>
            </w:r>
          </w:p>
          <w:p w:rsidR="00C3404E" w:rsidRDefault="0063619D">
            <w:pPr>
              <w:ind w:left="0"/>
              <w:jc w:val="center"/>
              <w:rPr>
                <w:b/>
                <w:color w:val="000000"/>
                <w:sz w:val="20"/>
                <w:szCs w:val="20"/>
              </w:rPr>
            </w:pPr>
            <w:proofErr w:type="spellStart"/>
            <w:r>
              <w:rPr>
                <w:b/>
                <w:color w:val="000000"/>
                <w:sz w:val="20"/>
                <w:szCs w:val="20"/>
              </w:rPr>
              <w:t>Abbastanza</w:t>
            </w:r>
            <w:proofErr w:type="spellEnd"/>
            <w:r>
              <w:rPr>
                <w:b/>
                <w:color w:val="000000"/>
                <w:sz w:val="20"/>
                <w:szCs w:val="20"/>
              </w:rPr>
              <w:t xml:space="preserve"> </w:t>
            </w:r>
            <w:proofErr w:type="spellStart"/>
            <w:r>
              <w:rPr>
                <w:b/>
                <w:color w:val="000000"/>
                <w:sz w:val="20"/>
                <w:szCs w:val="20"/>
              </w:rPr>
              <w:t>vero</w:t>
            </w:r>
            <w:proofErr w:type="spellEnd"/>
          </w:p>
        </w:tc>
        <w:tc>
          <w:tcPr>
            <w:tcW w:w="789" w:type="dxa"/>
            <w:shd w:val="clear" w:color="auto" w:fill="D9D9D9"/>
          </w:tcPr>
          <w:p w:rsidR="00C3404E" w:rsidRDefault="0063619D">
            <w:pPr>
              <w:ind w:left="0"/>
              <w:jc w:val="center"/>
              <w:rPr>
                <w:b/>
                <w:color w:val="000000"/>
                <w:sz w:val="20"/>
                <w:szCs w:val="20"/>
              </w:rPr>
            </w:pPr>
            <w:r>
              <w:rPr>
                <w:b/>
                <w:color w:val="000000"/>
                <w:sz w:val="20"/>
                <w:szCs w:val="20"/>
              </w:rPr>
              <w:t>5</w:t>
            </w:r>
          </w:p>
          <w:p w:rsidR="00C3404E" w:rsidRDefault="0063619D">
            <w:pPr>
              <w:ind w:left="0"/>
              <w:jc w:val="center"/>
              <w:rPr>
                <w:b/>
                <w:color w:val="000000"/>
                <w:sz w:val="20"/>
                <w:szCs w:val="20"/>
              </w:rPr>
            </w:pPr>
            <w:r>
              <w:rPr>
                <w:b/>
                <w:color w:val="000000"/>
                <w:sz w:val="20"/>
                <w:szCs w:val="20"/>
              </w:rPr>
              <w:t>Vero</w:t>
            </w:r>
          </w:p>
        </w:tc>
      </w:tr>
      <w:tr w:rsidR="00C3404E" w:rsidRPr="00EE3BD4">
        <w:trPr>
          <w:trHeight w:val="280"/>
        </w:trPr>
        <w:tc>
          <w:tcPr>
            <w:tcW w:w="1368" w:type="dxa"/>
            <w:vMerge w:val="restart"/>
          </w:tcPr>
          <w:p w:rsidR="00C3404E" w:rsidRDefault="0063619D">
            <w:pPr>
              <w:ind w:left="0"/>
              <w:rPr>
                <w:b/>
                <w:color w:val="000000"/>
                <w:sz w:val="20"/>
                <w:szCs w:val="20"/>
              </w:rPr>
            </w:pPr>
            <w:proofErr w:type="spellStart"/>
            <w:r>
              <w:rPr>
                <w:b/>
                <w:color w:val="000000"/>
                <w:sz w:val="20"/>
                <w:szCs w:val="20"/>
              </w:rPr>
              <w:t>Formale</w:t>
            </w:r>
            <w:proofErr w:type="spellEnd"/>
            <w:r>
              <w:rPr>
                <w:b/>
                <w:color w:val="000000"/>
                <w:sz w:val="20"/>
                <w:szCs w:val="20"/>
              </w:rPr>
              <w:t xml:space="preserve"> e </w:t>
            </w:r>
            <w:proofErr w:type="spellStart"/>
            <w:r>
              <w:rPr>
                <w:b/>
                <w:color w:val="000000"/>
                <w:sz w:val="20"/>
                <w:szCs w:val="20"/>
              </w:rPr>
              <w:t>Estetica</w:t>
            </w:r>
            <w:proofErr w:type="spellEnd"/>
          </w:p>
        </w:tc>
        <w:tc>
          <w:tcPr>
            <w:tcW w:w="4287" w:type="dxa"/>
          </w:tcPr>
          <w:p w:rsidR="00C3404E" w:rsidRPr="00EE3BD4" w:rsidRDefault="0063619D">
            <w:pPr>
              <w:ind w:left="0"/>
              <w:rPr>
                <w:color w:val="000000"/>
                <w:sz w:val="20"/>
                <w:szCs w:val="20"/>
                <w:lang w:val="it-IT"/>
              </w:rPr>
            </w:pPr>
            <w:r w:rsidRPr="00EE3BD4">
              <w:rPr>
                <w:lang w:val="it-IT"/>
              </w:rPr>
              <w:t>Utilizzo corretto di espressioni verbali</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trPr>
          <w:trHeight w:val="280"/>
        </w:trPr>
        <w:tc>
          <w:tcPr>
            <w:tcW w:w="1368" w:type="dxa"/>
            <w:vMerge/>
          </w:tcPr>
          <w:p w:rsidR="00C3404E" w:rsidRPr="00EE3BD4" w:rsidRDefault="00C3404E">
            <w:pPr>
              <w:ind w:left="0"/>
              <w:rPr>
                <w:b/>
                <w:color w:val="000000"/>
                <w:sz w:val="20"/>
                <w:szCs w:val="20"/>
                <w:lang w:val="it-IT"/>
              </w:rPr>
            </w:pPr>
          </w:p>
        </w:tc>
        <w:tc>
          <w:tcPr>
            <w:tcW w:w="4287" w:type="dxa"/>
          </w:tcPr>
          <w:p w:rsidR="00C3404E" w:rsidRDefault="0063619D">
            <w:pPr>
              <w:ind w:left="0"/>
            </w:pPr>
            <w:proofErr w:type="spellStart"/>
            <w:r>
              <w:t>Corretta</w:t>
            </w:r>
            <w:proofErr w:type="spellEnd"/>
            <w:r>
              <w:t xml:space="preserve"> </w:t>
            </w:r>
            <w:proofErr w:type="spellStart"/>
            <w:r>
              <w:t>presentazione</w:t>
            </w:r>
            <w:proofErr w:type="spellEnd"/>
            <w:r>
              <w:t xml:space="preserve"> </w:t>
            </w:r>
            <w:proofErr w:type="spellStart"/>
            <w:r>
              <w:t>delle</w:t>
            </w:r>
            <w:proofErr w:type="spellEnd"/>
            <w:r>
              <w:t xml:space="preserve"> slide</w:t>
            </w:r>
          </w:p>
        </w:tc>
        <w:tc>
          <w:tcPr>
            <w:tcW w:w="1068" w:type="dxa"/>
          </w:tcPr>
          <w:p w:rsidR="00C3404E" w:rsidRDefault="00C3404E">
            <w:pPr>
              <w:ind w:left="0"/>
              <w:rPr>
                <w:color w:val="000000"/>
                <w:sz w:val="20"/>
                <w:szCs w:val="20"/>
              </w:rPr>
            </w:pPr>
          </w:p>
        </w:tc>
        <w:tc>
          <w:tcPr>
            <w:tcW w:w="700" w:type="dxa"/>
          </w:tcPr>
          <w:p w:rsidR="00C3404E" w:rsidRDefault="00C3404E">
            <w:pPr>
              <w:ind w:left="0"/>
              <w:rPr>
                <w:color w:val="000000"/>
                <w:sz w:val="20"/>
                <w:szCs w:val="20"/>
              </w:rPr>
            </w:pPr>
          </w:p>
        </w:tc>
        <w:tc>
          <w:tcPr>
            <w:tcW w:w="830" w:type="dxa"/>
          </w:tcPr>
          <w:p w:rsidR="00C3404E" w:rsidRDefault="00C3404E">
            <w:pPr>
              <w:ind w:left="0"/>
              <w:rPr>
                <w:color w:val="000000"/>
                <w:sz w:val="20"/>
                <w:szCs w:val="20"/>
              </w:rPr>
            </w:pPr>
          </w:p>
        </w:tc>
        <w:tc>
          <w:tcPr>
            <w:tcW w:w="918" w:type="dxa"/>
          </w:tcPr>
          <w:p w:rsidR="00C3404E" w:rsidRDefault="00C3404E">
            <w:pPr>
              <w:ind w:left="0"/>
              <w:rPr>
                <w:color w:val="000000"/>
                <w:sz w:val="20"/>
                <w:szCs w:val="20"/>
              </w:rPr>
            </w:pPr>
          </w:p>
        </w:tc>
        <w:tc>
          <w:tcPr>
            <w:tcW w:w="789" w:type="dxa"/>
          </w:tcPr>
          <w:p w:rsidR="00C3404E" w:rsidRDefault="00C3404E">
            <w:pPr>
              <w:ind w:left="0"/>
              <w:rPr>
                <w:color w:val="000000"/>
                <w:sz w:val="20"/>
                <w:szCs w:val="20"/>
              </w:rPr>
            </w:pPr>
          </w:p>
        </w:tc>
        <w:tc>
          <w:tcPr>
            <w:tcW w:w="789" w:type="dxa"/>
          </w:tcPr>
          <w:p w:rsidR="00C3404E" w:rsidRDefault="00C3404E">
            <w:pPr>
              <w:ind w:left="0"/>
              <w:rPr>
                <w:color w:val="000000"/>
                <w:sz w:val="20"/>
                <w:szCs w:val="20"/>
              </w:rPr>
            </w:pPr>
          </w:p>
        </w:tc>
      </w:tr>
      <w:tr w:rsidR="00C3404E" w:rsidRPr="00EE3BD4">
        <w:trPr>
          <w:trHeight w:val="280"/>
        </w:trPr>
        <w:tc>
          <w:tcPr>
            <w:tcW w:w="1368" w:type="dxa"/>
            <w:vMerge/>
          </w:tcPr>
          <w:p w:rsidR="00C3404E" w:rsidRDefault="00C3404E">
            <w:pPr>
              <w:ind w:left="0"/>
              <w:rPr>
                <w:b/>
                <w:color w:val="000000"/>
                <w:sz w:val="20"/>
                <w:szCs w:val="20"/>
              </w:rPr>
            </w:pPr>
          </w:p>
        </w:tc>
        <w:tc>
          <w:tcPr>
            <w:tcW w:w="4287" w:type="dxa"/>
          </w:tcPr>
          <w:p w:rsidR="00C3404E" w:rsidRPr="00EE3BD4" w:rsidRDefault="0063619D">
            <w:pPr>
              <w:ind w:left="0"/>
              <w:rPr>
                <w:lang w:val="it-IT"/>
              </w:rPr>
            </w:pPr>
            <w:r w:rsidRPr="00EE3BD4">
              <w:rPr>
                <w:lang w:val="it-IT"/>
              </w:rPr>
              <w:t>Combinazione appropriata di testo e immagini</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rsidRPr="00EE3BD4">
        <w:trPr>
          <w:trHeight w:val="300"/>
        </w:trPr>
        <w:tc>
          <w:tcPr>
            <w:tcW w:w="1368" w:type="dxa"/>
            <w:vMerge w:val="restart"/>
          </w:tcPr>
          <w:p w:rsidR="00C3404E" w:rsidRDefault="0063619D">
            <w:pPr>
              <w:ind w:left="0"/>
              <w:rPr>
                <w:b/>
                <w:color w:val="000000"/>
                <w:sz w:val="20"/>
                <w:szCs w:val="20"/>
              </w:rPr>
            </w:pPr>
            <w:proofErr w:type="spellStart"/>
            <w:r>
              <w:rPr>
                <w:b/>
                <w:color w:val="000000"/>
                <w:sz w:val="20"/>
                <w:szCs w:val="20"/>
              </w:rPr>
              <w:t>Contenuto</w:t>
            </w:r>
            <w:proofErr w:type="spellEnd"/>
          </w:p>
        </w:tc>
        <w:tc>
          <w:tcPr>
            <w:tcW w:w="4287" w:type="dxa"/>
          </w:tcPr>
          <w:p w:rsidR="00C3404E" w:rsidRPr="00EE3BD4" w:rsidRDefault="0063619D">
            <w:pPr>
              <w:ind w:left="0"/>
              <w:rPr>
                <w:color w:val="000000"/>
                <w:sz w:val="20"/>
                <w:szCs w:val="20"/>
                <w:lang w:val="it-IT"/>
              </w:rPr>
            </w:pPr>
            <w:r w:rsidRPr="00EE3BD4">
              <w:rPr>
                <w:lang w:val="it-IT"/>
              </w:rPr>
              <w:t>Accuratezza e chiarezza delle idee</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rsidRPr="00EE3BD4">
        <w:trPr>
          <w:trHeight w:val="280"/>
        </w:trPr>
        <w:tc>
          <w:tcPr>
            <w:tcW w:w="1368" w:type="dxa"/>
            <w:vMerge/>
          </w:tcPr>
          <w:p w:rsidR="00C3404E" w:rsidRPr="00EE3BD4" w:rsidRDefault="00C3404E">
            <w:pPr>
              <w:ind w:left="0"/>
              <w:rPr>
                <w:b/>
                <w:color w:val="000000"/>
                <w:sz w:val="20"/>
                <w:szCs w:val="20"/>
                <w:lang w:val="it-IT"/>
              </w:rPr>
            </w:pPr>
          </w:p>
        </w:tc>
        <w:tc>
          <w:tcPr>
            <w:tcW w:w="4287" w:type="dxa"/>
          </w:tcPr>
          <w:p w:rsidR="00C3404E" w:rsidRPr="00EE3BD4" w:rsidRDefault="0063619D">
            <w:pPr>
              <w:ind w:left="0"/>
              <w:rPr>
                <w:lang w:val="it-IT"/>
              </w:rPr>
            </w:pPr>
            <w:r w:rsidRPr="00EE3BD4">
              <w:rPr>
                <w:lang w:val="it-IT"/>
              </w:rPr>
              <w:t>Varietà degli elementi culturali presentati</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rsidRPr="00EE3BD4">
        <w:trPr>
          <w:trHeight w:val="280"/>
        </w:trPr>
        <w:tc>
          <w:tcPr>
            <w:tcW w:w="1368" w:type="dxa"/>
            <w:vMerge/>
          </w:tcPr>
          <w:p w:rsidR="00C3404E" w:rsidRPr="00EE3BD4" w:rsidRDefault="00C3404E">
            <w:pPr>
              <w:ind w:left="0"/>
              <w:rPr>
                <w:b/>
                <w:color w:val="000000"/>
                <w:sz w:val="20"/>
                <w:szCs w:val="20"/>
                <w:lang w:val="it-IT"/>
              </w:rPr>
            </w:pPr>
          </w:p>
        </w:tc>
        <w:tc>
          <w:tcPr>
            <w:tcW w:w="4287" w:type="dxa"/>
          </w:tcPr>
          <w:p w:rsidR="00C3404E" w:rsidRPr="00EE3BD4" w:rsidRDefault="0063619D">
            <w:pPr>
              <w:ind w:left="0"/>
              <w:rPr>
                <w:lang w:val="it-IT"/>
              </w:rPr>
            </w:pPr>
            <w:r w:rsidRPr="00EE3BD4">
              <w:rPr>
                <w:lang w:val="it-IT"/>
              </w:rPr>
              <w:t>Creatività nella presentazione degli elementi culturali</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rsidRPr="00EE3BD4">
        <w:trPr>
          <w:trHeight w:val="280"/>
        </w:trPr>
        <w:tc>
          <w:tcPr>
            <w:tcW w:w="1368" w:type="dxa"/>
            <w:vMerge w:val="restart"/>
          </w:tcPr>
          <w:p w:rsidR="00C3404E" w:rsidRDefault="0063619D">
            <w:pPr>
              <w:ind w:left="0"/>
              <w:rPr>
                <w:b/>
                <w:color w:val="000000"/>
                <w:sz w:val="20"/>
                <w:szCs w:val="20"/>
              </w:rPr>
            </w:pPr>
            <w:proofErr w:type="spellStart"/>
            <w:r>
              <w:rPr>
                <w:b/>
                <w:color w:val="000000"/>
                <w:sz w:val="20"/>
                <w:szCs w:val="20"/>
              </w:rPr>
              <w:t>Attitudine</w:t>
            </w:r>
            <w:proofErr w:type="spellEnd"/>
          </w:p>
        </w:tc>
        <w:tc>
          <w:tcPr>
            <w:tcW w:w="4287" w:type="dxa"/>
          </w:tcPr>
          <w:p w:rsidR="00C3404E" w:rsidRPr="00EE3BD4" w:rsidRDefault="0063619D">
            <w:pPr>
              <w:ind w:left="0"/>
              <w:rPr>
                <w:lang w:val="it-IT"/>
              </w:rPr>
            </w:pPr>
            <w:r w:rsidRPr="00EE3BD4">
              <w:rPr>
                <w:lang w:val="it-IT"/>
              </w:rPr>
              <w:t>L’attività dimostra l’interesse dello studente, a giudicare dal contenuto della presentazione</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rsidRPr="00EE3BD4">
        <w:trPr>
          <w:trHeight w:val="280"/>
        </w:trPr>
        <w:tc>
          <w:tcPr>
            <w:tcW w:w="1368" w:type="dxa"/>
            <w:vMerge/>
          </w:tcPr>
          <w:p w:rsidR="00C3404E" w:rsidRPr="00EE3BD4" w:rsidRDefault="00C3404E">
            <w:pPr>
              <w:ind w:left="0"/>
              <w:rPr>
                <w:b/>
                <w:color w:val="000000"/>
                <w:sz w:val="20"/>
                <w:szCs w:val="20"/>
                <w:lang w:val="it-IT"/>
              </w:rPr>
            </w:pPr>
          </w:p>
        </w:tc>
        <w:tc>
          <w:tcPr>
            <w:tcW w:w="4287" w:type="dxa"/>
          </w:tcPr>
          <w:p w:rsidR="00C3404E" w:rsidRPr="00EE3BD4" w:rsidRDefault="0063619D">
            <w:pPr>
              <w:ind w:left="0"/>
              <w:rPr>
                <w:lang w:val="it-IT"/>
              </w:rPr>
            </w:pPr>
            <w:r w:rsidRPr="00EE3BD4">
              <w:rPr>
                <w:lang w:val="it-IT"/>
              </w:rPr>
              <w:t>Lo studente ha attirato l’interesse e l’attenzione della classe</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r w:rsidR="00C3404E" w:rsidRPr="00EE3BD4">
        <w:trPr>
          <w:trHeight w:val="280"/>
        </w:trPr>
        <w:tc>
          <w:tcPr>
            <w:tcW w:w="1368" w:type="dxa"/>
          </w:tcPr>
          <w:p w:rsidR="00C3404E" w:rsidRDefault="0063619D">
            <w:pPr>
              <w:ind w:left="0"/>
              <w:rPr>
                <w:b/>
                <w:color w:val="000000"/>
                <w:sz w:val="20"/>
                <w:szCs w:val="20"/>
              </w:rPr>
            </w:pPr>
            <w:proofErr w:type="spellStart"/>
            <w:r>
              <w:rPr>
                <w:b/>
                <w:color w:val="000000"/>
                <w:sz w:val="20"/>
                <w:szCs w:val="20"/>
              </w:rPr>
              <w:t>Generale</w:t>
            </w:r>
            <w:proofErr w:type="spellEnd"/>
          </w:p>
        </w:tc>
        <w:tc>
          <w:tcPr>
            <w:tcW w:w="4287" w:type="dxa"/>
          </w:tcPr>
          <w:p w:rsidR="00C3404E" w:rsidRPr="00EE3BD4" w:rsidRDefault="0063619D">
            <w:pPr>
              <w:ind w:left="0"/>
              <w:rPr>
                <w:lang w:val="it-IT"/>
              </w:rPr>
            </w:pPr>
            <w:r w:rsidRPr="00EE3BD4">
              <w:rPr>
                <w:lang w:val="it-IT"/>
              </w:rPr>
              <w:t>Quest’attività è considerata utile per gli obiettivi del programma di tutoraggio</w:t>
            </w:r>
          </w:p>
        </w:tc>
        <w:tc>
          <w:tcPr>
            <w:tcW w:w="1068" w:type="dxa"/>
          </w:tcPr>
          <w:p w:rsidR="00C3404E" w:rsidRPr="00EE3BD4" w:rsidRDefault="00C3404E">
            <w:pPr>
              <w:ind w:left="0"/>
              <w:rPr>
                <w:color w:val="000000"/>
                <w:sz w:val="20"/>
                <w:szCs w:val="20"/>
                <w:lang w:val="it-IT"/>
              </w:rPr>
            </w:pPr>
          </w:p>
        </w:tc>
        <w:tc>
          <w:tcPr>
            <w:tcW w:w="700" w:type="dxa"/>
          </w:tcPr>
          <w:p w:rsidR="00C3404E" w:rsidRPr="00EE3BD4" w:rsidRDefault="00C3404E">
            <w:pPr>
              <w:ind w:left="0"/>
              <w:rPr>
                <w:color w:val="000000"/>
                <w:sz w:val="20"/>
                <w:szCs w:val="20"/>
                <w:lang w:val="it-IT"/>
              </w:rPr>
            </w:pPr>
          </w:p>
        </w:tc>
        <w:tc>
          <w:tcPr>
            <w:tcW w:w="830" w:type="dxa"/>
          </w:tcPr>
          <w:p w:rsidR="00C3404E" w:rsidRPr="00EE3BD4" w:rsidRDefault="00C3404E">
            <w:pPr>
              <w:ind w:left="0"/>
              <w:rPr>
                <w:color w:val="000000"/>
                <w:sz w:val="20"/>
                <w:szCs w:val="20"/>
                <w:lang w:val="it-IT"/>
              </w:rPr>
            </w:pPr>
          </w:p>
        </w:tc>
        <w:tc>
          <w:tcPr>
            <w:tcW w:w="918"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c>
          <w:tcPr>
            <w:tcW w:w="789" w:type="dxa"/>
          </w:tcPr>
          <w:p w:rsidR="00C3404E" w:rsidRPr="00EE3BD4" w:rsidRDefault="00C3404E">
            <w:pPr>
              <w:ind w:left="0"/>
              <w:rPr>
                <w:color w:val="000000"/>
                <w:sz w:val="20"/>
                <w:szCs w:val="20"/>
                <w:lang w:val="it-IT"/>
              </w:rPr>
            </w:pPr>
          </w:p>
        </w:tc>
      </w:tr>
    </w:tbl>
    <w:p w:rsidR="00C3404E" w:rsidRPr="00EE3BD4" w:rsidRDefault="00C3404E">
      <w:pPr>
        <w:tabs>
          <w:tab w:val="left" w:pos="1485"/>
        </w:tabs>
        <w:ind w:left="0"/>
        <w:rPr>
          <w:lang w:val="it-IT"/>
        </w:rPr>
      </w:pPr>
      <w:bookmarkStart w:id="1" w:name="_gjdgxs" w:colFirst="0" w:colLast="0"/>
      <w:bookmarkEnd w:id="1"/>
    </w:p>
    <w:p w:rsidR="00C3404E" w:rsidRPr="00EE3BD4" w:rsidRDefault="00C3404E">
      <w:pPr>
        <w:tabs>
          <w:tab w:val="left" w:pos="1485"/>
        </w:tabs>
        <w:rPr>
          <w:lang w:val="it-IT"/>
        </w:rPr>
      </w:pPr>
    </w:p>
    <w:p w:rsidR="00C3404E" w:rsidRPr="00EE3BD4" w:rsidRDefault="00C3404E">
      <w:pPr>
        <w:tabs>
          <w:tab w:val="left" w:pos="1485"/>
        </w:tabs>
        <w:rPr>
          <w:lang w:val="it-IT"/>
        </w:rPr>
      </w:pPr>
    </w:p>
    <w:p w:rsidR="00C3404E" w:rsidRPr="00EE3BD4" w:rsidRDefault="00C3404E">
      <w:pPr>
        <w:tabs>
          <w:tab w:val="left" w:pos="1485"/>
        </w:tabs>
        <w:rPr>
          <w:lang w:val="it-IT"/>
        </w:rPr>
      </w:pPr>
    </w:p>
    <w:sectPr w:rsidR="00C3404E" w:rsidRPr="00EE3BD4">
      <w:headerReference w:type="even" r:id="rId6"/>
      <w:headerReference w:type="default" r:id="rId7"/>
      <w:footerReference w:type="even" r:id="rId8"/>
      <w:footerReference w:type="default" r:id="rId9"/>
      <w:headerReference w:type="first" r:id="rId10"/>
      <w:footerReference w:type="first" r:id="rId11"/>
      <w:pgSz w:w="11906" w:h="16838"/>
      <w:pgMar w:top="1440" w:right="1797" w:bottom="567"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9D" w:rsidRDefault="0063619D">
      <w:pPr>
        <w:spacing w:after="0" w:line="240" w:lineRule="auto"/>
      </w:pPr>
      <w:r>
        <w:separator/>
      </w:r>
    </w:p>
  </w:endnote>
  <w:endnote w:type="continuationSeparator" w:id="0">
    <w:p w:rsidR="0063619D" w:rsidRDefault="0063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E" w:rsidRDefault="00C3404E">
    <w:pPr>
      <w:tabs>
        <w:tab w:val="center" w:pos="4153"/>
        <w:tab w:val="right" w:pos="8306"/>
      </w:tabs>
      <w:spacing w:after="0" w:line="240" w:lineRule="auto"/>
      <w:ind w:left="0"/>
      <w:jc w:val="left"/>
      <w:rPr>
        <w:color w:val="000000"/>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E" w:rsidRDefault="00C3404E">
    <w:pPr>
      <w:widowControl w:val="0"/>
      <w:spacing w:after="0" w:line="276" w:lineRule="auto"/>
      <w:ind w:left="0"/>
      <w:jc w:val="left"/>
      <w:rPr>
        <w:color w:val="000000"/>
        <w:sz w:val="22"/>
        <w:szCs w:val="22"/>
      </w:rPr>
    </w:pPr>
  </w:p>
  <w:tbl>
    <w:tblPr>
      <w:tblStyle w:val="a0"/>
      <w:tblW w:w="1062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3066"/>
      <w:gridCol w:w="4825"/>
      <w:gridCol w:w="2736"/>
    </w:tblGrid>
    <w:tr w:rsidR="00C3404E">
      <w:trPr>
        <w:trHeight w:val="1160"/>
      </w:trPr>
      <w:tc>
        <w:tcPr>
          <w:tcW w:w="3066" w:type="dxa"/>
        </w:tcPr>
        <w:p w:rsidR="00C3404E" w:rsidRDefault="0063619D">
          <w:pPr>
            <w:ind w:left="0"/>
          </w:pPr>
          <w:r>
            <w:rPr>
              <w:noProof/>
              <w:lang w:val="it-IT"/>
            </w:rPr>
            <w:drawing>
              <wp:anchor distT="0" distB="0" distL="114300" distR="114300" simplePos="0" relativeHeight="251661312" behindDoc="0" locked="0" layoutInCell="1" hidden="0" allowOverlap="1">
                <wp:simplePos x="0" y="0"/>
                <wp:positionH relativeFrom="margin">
                  <wp:posOffset>2540</wp:posOffset>
                </wp:positionH>
                <wp:positionV relativeFrom="paragraph">
                  <wp:posOffset>202565</wp:posOffset>
                </wp:positionV>
                <wp:extent cx="1802765" cy="393700"/>
                <wp:effectExtent l="0" t="0" r="0" b="0"/>
                <wp:wrapSquare wrapText="bothSides" distT="0" distB="0" distL="114300" distR="114300"/>
                <wp:docPr id="3" name="image7.png" descr="C:\Users\Ourania\Desktop\Ourania\E-EVALINTO\DISSEMINATION\Logos\Erasmus+logo.png"/>
                <wp:cNvGraphicFramePr/>
                <a:graphic xmlns:a="http://schemas.openxmlformats.org/drawingml/2006/main">
                  <a:graphicData uri="http://schemas.openxmlformats.org/drawingml/2006/picture">
                    <pic:pic xmlns:pic="http://schemas.openxmlformats.org/drawingml/2006/picture">
                      <pic:nvPicPr>
                        <pic:cNvPr id="0" name="image7.png" descr="C:\Users\Ourania\Desktop\Ourania\E-EVALINTO\DISSEMINATION\Logos\Erasmus+logo.png"/>
                        <pic:cNvPicPr preferRelativeResize="0"/>
                      </pic:nvPicPr>
                      <pic:blipFill>
                        <a:blip r:embed="rId1"/>
                        <a:srcRect/>
                        <a:stretch>
                          <a:fillRect/>
                        </a:stretch>
                      </pic:blipFill>
                      <pic:spPr>
                        <a:xfrm>
                          <a:off x="0" y="0"/>
                          <a:ext cx="1802765" cy="393700"/>
                        </a:xfrm>
                        <a:prstGeom prst="rect">
                          <a:avLst/>
                        </a:prstGeom>
                        <a:ln/>
                      </pic:spPr>
                    </pic:pic>
                  </a:graphicData>
                </a:graphic>
              </wp:anchor>
            </w:drawing>
          </w:r>
        </w:p>
      </w:tc>
      <w:tc>
        <w:tcPr>
          <w:tcW w:w="4825" w:type="dxa"/>
        </w:tcPr>
        <w:p w:rsidR="00C3404E" w:rsidRDefault="00C3404E">
          <w:pPr>
            <w:ind w:left="0"/>
            <w:rPr>
              <w:sz w:val="15"/>
              <w:szCs w:val="15"/>
            </w:rPr>
          </w:pPr>
        </w:p>
        <w:p w:rsidR="00C3404E" w:rsidRDefault="0063619D">
          <w:pPr>
            <w:ind w:left="0"/>
            <w:rPr>
              <w:sz w:val="15"/>
              <w:szCs w:val="15"/>
            </w:rPr>
          </w:pPr>
          <w:r>
            <w:rPr>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w:t>
          </w:r>
          <w:r>
            <w:rPr>
              <w:sz w:val="15"/>
              <w:szCs w:val="15"/>
            </w:rPr>
            <w:t xml:space="preserve">rmation contained therein." </w:t>
          </w:r>
        </w:p>
        <w:p w:rsidR="00C3404E" w:rsidRDefault="0063619D">
          <w:pPr>
            <w:ind w:left="0"/>
            <w:rPr>
              <w:sz w:val="15"/>
              <w:szCs w:val="15"/>
            </w:rPr>
          </w:pPr>
          <w:r>
            <w:rPr>
              <w:sz w:val="15"/>
              <w:szCs w:val="15"/>
            </w:rPr>
            <w:t>Project Number: 2016-1-ES01-KA201-025145</w:t>
          </w:r>
        </w:p>
      </w:tc>
      <w:tc>
        <w:tcPr>
          <w:tcW w:w="2736" w:type="dxa"/>
        </w:tcPr>
        <w:p w:rsidR="00C3404E" w:rsidRDefault="0063619D">
          <w:pPr>
            <w:ind w:left="0"/>
          </w:pPr>
          <w:r>
            <w:rPr>
              <w:noProof/>
              <w:lang w:val="it-IT"/>
            </w:rPr>
            <w:drawing>
              <wp:anchor distT="0" distB="0" distL="114300" distR="114300" simplePos="0" relativeHeight="251662336" behindDoc="0" locked="0" layoutInCell="1" hidden="0" allowOverlap="1">
                <wp:simplePos x="0" y="0"/>
                <wp:positionH relativeFrom="margin">
                  <wp:posOffset>493394</wp:posOffset>
                </wp:positionH>
                <wp:positionV relativeFrom="paragraph">
                  <wp:posOffset>38100</wp:posOffset>
                </wp:positionV>
                <wp:extent cx="631190" cy="629920"/>
                <wp:effectExtent l="0" t="0" r="0" b="0"/>
                <wp:wrapSquare wrapText="bothSides" distT="0" distB="0" distL="114300" distR="114300"/>
                <wp:docPr id="4" name="image8.jpg" descr="C:\Users\Ourania\Desktop\Ourania\LOGOS\cardet_Llogo.png"/>
                <wp:cNvGraphicFramePr/>
                <a:graphic xmlns:a="http://schemas.openxmlformats.org/drawingml/2006/main">
                  <a:graphicData uri="http://schemas.openxmlformats.org/drawingml/2006/picture">
                    <pic:pic xmlns:pic="http://schemas.openxmlformats.org/drawingml/2006/picture">
                      <pic:nvPicPr>
                        <pic:cNvPr id="0" name="image8.jpg" descr="C:\Users\Ourania\Desktop\Ourania\LOGOS\cardet_Llogo.png"/>
                        <pic:cNvPicPr preferRelativeResize="0"/>
                      </pic:nvPicPr>
                      <pic:blipFill>
                        <a:blip r:embed="rId2"/>
                        <a:srcRect/>
                        <a:stretch>
                          <a:fillRect/>
                        </a:stretch>
                      </pic:blipFill>
                      <pic:spPr>
                        <a:xfrm>
                          <a:off x="0" y="0"/>
                          <a:ext cx="631190" cy="629920"/>
                        </a:xfrm>
                        <a:prstGeom prst="rect">
                          <a:avLst/>
                        </a:prstGeom>
                        <a:ln/>
                      </pic:spPr>
                    </pic:pic>
                  </a:graphicData>
                </a:graphic>
              </wp:anchor>
            </w:drawing>
          </w:r>
        </w:p>
      </w:tc>
    </w:tr>
  </w:tbl>
  <w:p w:rsidR="00C3404E" w:rsidRDefault="0063619D">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45720" distB="45720" distL="114300" distR="114300" simplePos="0" relativeHeight="251663360" behindDoc="1" locked="0" layoutInCell="1" hidden="0" allowOverlap="1">
              <wp:simplePos x="0" y="0"/>
              <wp:positionH relativeFrom="margin">
                <wp:posOffset>1003300</wp:posOffset>
              </wp:positionH>
              <wp:positionV relativeFrom="paragraph">
                <wp:posOffset>114300</wp:posOffset>
              </wp:positionV>
              <wp:extent cx="3571875" cy="631825"/>
              <wp:effectExtent l="0" t="0" r="0" b="0"/>
              <wp:wrapSquare wrapText="bothSides" distT="45720" distB="45720" distL="114300" distR="114300"/>
              <wp:docPr id="6" name="Rettangolo 6"/>
              <wp:cNvGraphicFramePr/>
              <a:graphic xmlns:a="http://schemas.openxmlformats.org/drawingml/2006/main">
                <a:graphicData uri="http://schemas.microsoft.com/office/word/2010/wordprocessingShape">
                  <wps:wsp>
                    <wps:cNvSpPr/>
                    <wps:spPr>
                      <a:xfrm>
                        <a:off x="3564825" y="3468850"/>
                        <a:ext cx="3562350" cy="622300"/>
                      </a:xfrm>
                      <a:prstGeom prst="rect">
                        <a:avLst/>
                      </a:prstGeom>
                      <a:solidFill>
                        <a:srgbClr val="FFFFFF"/>
                      </a:solidFill>
                      <a:ln>
                        <a:noFill/>
                      </a:ln>
                    </wps:spPr>
                    <wps:txbx>
                      <w:txbxContent>
                        <w:p w:rsidR="00C3404E" w:rsidRDefault="00C3404E">
                          <w:pPr>
                            <w:spacing w:line="258" w:lineRule="auto"/>
                            <w:ind w:hanging="1134"/>
                            <w:textDirection w:val="btLr"/>
                          </w:pPr>
                        </w:p>
                      </w:txbxContent>
                    </wps:txbx>
                    <wps:bodyPr spcFirstLastPara="1" wrap="square" lIns="91425" tIns="45700" rIns="91425" bIns="45700" anchor="t" anchorCtr="0"/>
                  </wps:wsp>
                </a:graphicData>
              </a:graphic>
            </wp:anchor>
          </w:drawing>
        </mc:Choice>
        <mc:Fallback>
          <w:pict>
            <v:rect id="Rettangolo 6" o:spid="_x0000_s1027" style="position:absolute;margin-left:79pt;margin-top:9pt;width:281.25pt;height:49.7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" stroked="f">
              <v:textbox inset="2.53958mm,1.2694mm,2.53958mm,1.2694mm">
                <w:txbxContent>
                  <w:p w:rsidR="00C3404E" w:rsidRDefault="00C3404E">
                    <w:pPr>
                      <w:spacing w:line="258" w:lineRule="auto"/>
                      <w:ind w:hanging="1134"/>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E" w:rsidRDefault="00C3404E">
    <w:pPr>
      <w:tabs>
        <w:tab w:val="center" w:pos="4153"/>
        <w:tab w:val="right" w:pos="8306"/>
      </w:tabs>
      <w:spacing w:after="0" w:line="240" w:lineRule="auto"/>
      <w:ind w:left="0"/>
      <w:jc w:val="left"/>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19D" w:rsidRDefault="0063619D">
      <w:pPr>
        <w:spacing w:after="0" w:line="240" w:lineRule="auto"/>
      </w:pPr>
      <w:r>
        <w:separator/>
      </w:r>
    </w:p>
  </w:footnote>
  <w:footnote w:type="continuationSeparator" w:id="0">
    <w:p w:rsidR="0063619D" w:rsidRDefault="0063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E" w:rsidRDefault="00C3404E">
    <w:pPr>
      <w:tabs>
        <w:tab w:val="center" w:pos="4153"/>
        <w:tab w:val="right" w:pos="8306"/>
      </w:tabs>
      <w:spacing w:after="0" w:line="240" w:lineRule="auto"/>
      <w:ind w:left="0"/>
      <w:jc w:val="left"/>
      <w:rPr>
        <w:color w:val="000000"/>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E" w:rsidRDefault="0063619D">
    <w:pPr>
      <w:tabs>
        <w:tab w:val="center" w:pos="4153"/>
        <w:tab w:val="right" w:pos="8306"/>
      </w:tabs>
      <w:spacing w:after="0" w:line="240" w:lineRule="auto"/>
      <w:ind w:left="0"/>
      <w:jc w:val="left"/>
      <w:rPr>
        <w:color w:val="000000"/>
        <w:sz w:val="22"/>
        <w:szCs w:val="22"/>
      </w:rPr>
    </w:pPr>
    <w:r>
      <w:rPr>
        <w:noProof/>
        <w:lang w:val="it-IT"/>
      </w:rPr>
      <mc:AlternateContent>
        <mc:Choice Requires="wps">
          <w:drawing>
            <wp:anchor distT="0" distB="0" distL="0" distR="0" simplePos="0" relativeHeight="251658240" behindDoc="1" locked="0" layoutInCell="1" hidden="0" allowOverlap="1">
              <wp:simplePos x="0" y="0"/>
              <wp:positionH relativeFrom="margin">
                <wp:posOffset>3073400</wp:posOffset>
              </wp:positionH>
              <wp:positionV relativeFrom="paragraph">
                <wp:posOffset>-774699</wp:posOffset>
              </wp:positionV>
              <wp:extent cx="3319780" cy="1069340"/>
              <wp:effectExtent l="0" t="0" r="0" b="0"/>
              <wp:wrapSquare wrapText="bothSides" distT="0" distB="0" distL="0" distR="0"/>
              <wp:docPr id="5" name="Rettangolo 5"/>
              <wp:cNvGraphicFramePr/>
              <a:graphic xmlns:a="http://schemas.openxmlformats.org/drawingml/2006/main">
                <a:graphicData uri="http://schemas.microsoft.com/office/word/2010/wordprocessingShape">
                  <wps:wsp>
                    <wps:cNvSpPr/>
                    <wps:spPr>
                      <a:xfrm>
                        <a:off x="3690873" y="3250093"/>
                        <a:ext cx="3310255" cy="1059815"/>
                      </a:xfrm>
                      <a:prstGeom prst="rect">
                        <a:avLst/>
                      </a:prstGeom>
                      <a:solidFill>
                        <a:srgbClr val="904799"/>
                      </a:solidFill>
                      <a:ln>
                        <a:noFill/>
                      </a:ln>
                    </wps:spPr>
                    <wps:txbx>
                      <w:txbxContent>
                        <w:p w:rsidR="00C3404E" w:rsidRDefault="0063619D">
                          <w:pPr>
                            <w:spacing w:after="0" w:line="258" w:lineRule="auto"/>
                            <w:ind w:left="0"/>
                            <w:jc w:val="right"/>
                            <w:textDirection w:val="btLr"/>
                          </w:pPr>
                          <w:r>
                            <w:rPr>
                              <w:color w:val="FFFFFF"/>
                            </w:rPr>
                            <w:t>www.evalinto.eu</w:t>
                          </w:r>
                        </w:p>
                      </w:txbxContent>
                    </wps:txbx>
                    <wps:bodyPr spcFirstLastPara="1" wrap="square" lIns="91425" tIns="45700" rIns="91425" bIns="45700" anchor="b" anchorCtr="0"/>
                  </wps:wsp>
                </a:graphicData>
              </a:graphic>
            </wp:anchor>
          </w:drawing>
        </mc:Choice>
        <mc:Fallback>
          <w:pict>
            <v:rect id="Rettangolo 5" o:spid="_x0000_s1026" style="position:absolute;margin-left:242pt;margin-top:-61pt;width:261.4pt;height:84.2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" fillcolor="#904799" stroked="f">
              <v:textbox inset="2.53958mm,1.2694mm,2.53958mm,1.2694mm">
                <w:txbxContent>
                  <w:p w:rsidR="00C3404E" w:rsidRDefault="0063619D">
                    <w:pPr>
                      <w:spacing w:after="0" w:line="258" w:lineRule="auto"/>
                      <w:ind w:left="0"/>
                      <w:jc w:val="right"/>
                      <w:textDirection w:val="btLr"/>
                    </w:pPr>
                    <w:r>
                      <w:rPr>
                        <w:color w:val="FFFFFF"/>
                      </w:rPr>
                      <w:t>www.evalinto.eu</w:t>
                    </w:r>
                  </w:p>
                </w:txbxContent>
              </v:textbox>
              <w10:wrap type="square" anchorx="margin"/>
            </v:rect>
          </w:pict>
        </mc:Fallback>
      </mc:AlternateContent>
    </w:r>
    <w:r>
      <w:rPr>
        <w:noProof/>
        <w:lang w:val="it-IT"/>
      </w:rPr>
      <w:drawing>
        <wp:anchor distT="0" distB="0" distL="0" distR="0" simplePos="0" relativeHeight="251659264" behindDoc="0" locked="0" layoutInCell="1" hidden="0" allowOverlap="1">
          <wp:simplePos x="0" y="0"/>
          <wp:positionH relativeFrom="margin">
            <wp:posOffset>-1419224</wp:posOffset>
          </wp:positionH>
          <wp:positionV relativeFrom="paragraph">
            <wp:posOffset>-1171574</wp:posOffset>
          </wp:positionV>
          <wp:extent cx="5257800" cy="2266950"/>
          <wp:effectExtent l="0" t="0" r="0" b="0"/>
          <wp:wrapSquare wrapText="bothSides" distT="0" distB="0" distL="0" distR="0"/>
          <wp:docPr id="1" name="image5.png" descr="e_evalinto_banner-01"/>
          <wp:cNvGraphicFramePr/>
          <a:graphic xmlns:a="http://schemas.openxmlformats.org/drawingml/2006/main">
            <a:graphicData uri="http://schemas.openxmlformats.org/drawingml/2006/picture">
              <pic:pic xmlns:pic="http://schemas.openxmlformats.org/drawingml/2006/picture">
                <pic:nvPicPr>
                  <pic:cNvPr id="0" name="image5.png" descr="e_evalinto_banner-01"/>
                  <pic:cNvPicPr preferRelativeResize="0"/>
                </pic:nvPicPr>
                <pic:blipFill>
                  <a:blip r:embed="rId1"/>
                  <a:srcRect/>
                  <a:stretch>
                    <a:fillRect/>
                  </a:stretch>
                </pic:blipFill>
                <pic:spPr>
                  <a:xfrm>
                    <a:off x="0" y="0"/>
                    <a:ext cx="5257800" cy="2266950"/>
                  </a:xfrm>
                  <a:prstGeom prst="rect">
                    <a:avLst/>
                  </a:prstGeom>
                  <a:ln/>
                </pic:spPr>
              </pic:pic>
            </a:graphicData>
          </a:graphic>
        </wp:anchor>
      </w:drawing>
    </w:r>
    <w:r>
      <w:rPr>
        <w:noProof/>
        <w:lang w:val="it-IT"/>
      </w:rPr>
      <w:drawing>
        <wp:anchor distT="0" distB="0" distL="114300" distR="114300" simplePos="0" relativeHeight="251660288" behindDoc="0" locked="0" layoutInCell="1" hidden="0" allowOverlap="1">
          <wp:simplePos x="0" y="0"/>
          <wp:positionH relativeFrom="margin">
            <wp:posOffset>3568700</wp:posOffset>
          </wp:positionH>
          <wp:positionV relativeFrom="paragraph">
            <wp:posOffset>-550544</wp:posOffset>
          </wp:positionV>
          <wp:extent cx="863600" cy="824865"/>
          <wp:effectExtent l="0" t="0" r="0" b="0"/>
          <wp:wrapSquare wrapText="bothSides" distT="0" distB="0" distL="114300" distR="114300"/>
          <wp:docPr id="2" name="image6.png" descr="C:\Users\Ourania\Desktop\Ourania\E-EVALINTO\DISSEMINATION\Website&amp;OnlineEnvironment\E-EVALINTO_Final+logo-03.png"/>
          <wp:cNvGraphicFramePr/>
          <a:graphic xmlns:a="http://schemas.openxmlformats.org/drawingml/2006/main">
            <a:graphicData uri="http://schemas.openxmlformats.org/drawingml/2006/picture">
              <pic:pic xmlns:pic="http://schemas.openxmlformats.org/drawingml/2006/picture">
                <pic:nvPicPr>
                  <pic:cNvPr id="0" name="image6.png" descr="C:\Users\Ourania\Desktop\Ourania\E-EVALINTO\DISSEMINATION\Website&amp;OnlineEnvironment\E-EVALINTO_Final+logo-03.png"/>
                  <pic:cNvPicPr preferRelativeResize="0"/>
                </pic:nvPicPr>
                <pic:blipFill>
                  <a:blip r:embed="rId2"/>
                  <a:srcRect/>
                  <a:stretch>
                    <a:fillRect/>
                  </a:stretch>
                </pic:blipFill>
                <pic:spPr>
                  <a:xfrm>
                    <a:off x="0" y="0"/>
                    <a:ext cx="863600" cy="824865"/>
                  </a:xfrm>
                  <a:prstGeom prst="rect">
                    <a:avLst/>
                  </a:prstGeom>
                  <a:ln/>
                </pic:spPr>
              </pic:pic>
            </a:graphicData>
          </a:graphic>
        </wp:anchor>
      </w:drawing>
    </w:r>
  </w:p>
  <w:p w:rsidR="00C3404E" w:rsidRDefault="00C3404E">
    <w:pPr>
      <w:tabs>
        <w:tab w:val="center" w:pos="4153"/>
        <w:tab w:val="right" w:pos="8306"/>
      </w:tabs>
      <w:spacing w:after="0" w:line="240" w:lineRule="auto"/>
      <w:ind w:left="0"/>
      <w:jc w:val="left"/>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4E" w:rsidRDefault="00C3404E">
    <w:pPr>
      <w:tabs>
        <w:tab w:val="center" w:pos="4153"/>
        <w:tab w:val="right" w:pos="8306"/>
      </w:tabs>
      <w:spacing w:after="0" w:line="240" w:lineRule="auto"/>
      <w:ind w:left="0"/>
      <w:jc w:val="left"/>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3404E"/>
    <w:rsid w:val="0063619D"/>
    <w:rsid w:val="00C3404E"/>
    <w:rsid w:val="00EE3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4E9D"/>
  <w15:docId w15:val="{132B63B0-1DCC-42B7-81C1-9EAD0FCA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1F355E"/>
        <w:sz w:val="24"/>
        <w:szCs w:val="24"/>
        <w:lang w:val="en-US" w:eastAsia="it-IT" w:bidi="ar-SA"/>
      </w:rPr>
    </w:rPrDefault>
    <w:pPrDefault>
      <w:pPr>
        <w:pBdr>
          <w:top w:val="nil"/>
          <w:left w:val="nil"/>
          <w:bottom w:val="nil"/>
          <w:right w:val="nil"/>
          <w:between w:val="nil"/>
        </w:pBdr>
        <w:spacing w:after="160" w:line="259"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40" w:after="0"/>
      <w:outlineLvl w:val="1"/>
    </w:pPr>
    <w:rPr>
      <w:color w:val="2E75B5"/>
      <w:sz w:val="26"/>
      <w:szCs w:val="2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after="0" w:line="240" w:lineRule="auto"/>
      <w:contextualSpacing/>
    </w:pPr>
    <w:rPr>
      <w:color w:val="000000"/>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Taccetti</cp:lastModifiedBy>
  <cp:revision>3</cp:revision>
  <dcterms:created xsi:type="dcterms:W3CDTF">2018-01-31T11:21:00Z</dcterms:created>
  <dcterms:modified xsi:type="dcterms:W3CDTF">2018-01-31T11:22:00Z</dcterms:modified>
</cp:coreProperties>
</file>