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89C3" w14:textId="3EC76901" w:rsidR="00D847C8" w:rsidRPr="00D855BF" w:rsidRDefault="00D855BF" w:rsidP="00D847C8">
      <w:pPr>
        <w:pStyle w:val="Tytu"/>
        <w:rPr>
          <w:sz w:val="48"/>
          <w:lang w:val="pl-PL"/>
        </w:rPr>
      </w:pPr>
      <w:r w:rsidRPr="00D855BF">
        <w:rPr>
          <w:sz w:val="48"/>
          <w:lang w:val="pl-PL"/>
        </w:rPr>
        <w:t>MODUŁ</w:t>
      </w:r>
      <w:r w:rsidR="00D847C8" w:rsidRPr="00D855BF">
        <w:rPr>
          <w:sz w:val="48"/>
          <w:lang w:val="pl-PL"/>
        </w:rPr>
        <w:t xml:space="preserve"> 4. </w:t>
      </w:r>
      <w:r w:rsidRPr="00D855BF">
        <w:rPr>
          <w:sz w:val="48"/>
          <w:lang w:val="pl-PL"/>
        </w:rPr>
        <w:t>UMIEJĘTNOŚCI UCZENIA SIĘ</w:t>
      </w:r>
    </w:p>
    <w:p w14:paraId="38D3AF38" w14:textId="359C67C5" w:rsidR="00D847C8" w:rsidRPr="00D855BF" w:rsidRDefault="00D855BF" w:rsidP="00D847C8">
      <w:pPr>
        <w:pStyle w:val="Nagwek2"/>
        <w:rPr>
          <w:lang w:val="pl-PL"/>
        </w:rPr>
      </w:pPr>
      <w:r w:rsidRPr="00D855BF">
        <w:rPr>
          <w:lang w:val="pl-PL"/>
        </w:rPr>
        <w:t>PRZYKŁADOWE DZIAŁANIE</w:t>
      </w:r>
      <w:r w:rsidR="00D847C8" w:rsidRPr="00D855BF">
        <w:rPr>
          <w:lang w:val="pl-PL"/>
        </w:rPr>
        <w:t xml:space="preserve"> 4.2</w:t>
      </w:r>
    </w:p>
    <w:p w14:paraId="588D0F9B" w14:textId="77777777" w:rsidR="00D847C8" w:rsidRPr="00D855BF" w:rsidRDefault="00D847C8" w:rsidP="00D847C8">
      <w:pPr>
        <w:ind w:left="0"/>
        <w:rPr>
          <w:color w:val="auto"/>
          <w:lang w:val="pl-PL"/>
        </w:rPr>
      </w:pPr>
      <w:bookmarkStart w:id="0" w:name="_GoBack"/>
      <w:bookmarkEnd w:id="0"/>
    </w:p>
    <w:p w14:paraId="4A83A442" w14:textId="37D91DC7" w:rsidR="005D70EC" w:rsidRPr="00D855BF" w:rsidRDefault="00D855BF" w:rsidP="005D70EC">
      <w:pPr>
        <w:jc w:val="center"/>
        <w:rPr>
          <w:lang w:val="pl-PL"/>
        </w:rPr>
      </w:pPr>
      <w:r w:rsidRPr="00D855BF">
        <w:rPr>
          <w:lang w:val="pl-PL"/>
        </w:rPr>
        <w:t>Instrument “Oceny wzajemnej”</w:t>
      </w:r>
      <w:r w:rsidR="00B36153" w:rsidRPr="00D855BF">
        <w:rPr>
          <w:lang w:val="pl-PL"/>
        </w:rPr>
        <w:t xml:space="preserve"> EVALCOMIX </w:t>
      </w:r>
      <w:r w:rsidRPr="00D855BF">
        <w:rPr>
          <w:lang w:val="pl-PL"/>
        </w:rPr>
        <w:t>dla Działania</w:t>
      </w:r>
      <w:r w:rsidR="005D70EC" w:rsidRPr="00D855BF">
        <w:rPr>
          <w:lang w:val="pl-PL"/>
        </w:rPr>
        <w:t xml:space="preserve"> </w:t>
      </w:r>
      <w:r w:rsidRPr="00D855BF">
        <w:rPr>
          <w:lang w:val="pl-PL"/>
        </w:rPr>
        <w:t>4.2</w:t>
      </w:r>
      <w:r w:rsidR="005D70EC" w:rsidRPr="00D855BF">
        <w:rPr>
          <w:lang w:val="pl-PL"/>
        </w:rPr>
        <w:t>.</w:t>
      </w:r>
      <w:r w:rsidR="00B36153" w:rsidRPr="00D855BF">
        <w:rPr>
          <w:lang w:val="pl-PL"/>
        </w:rPr>
        <w:t xml:space="preserve"> </w:t>
      </w:r>
      <w:r>
        <w:rPr>
          <w:lang w:val="pl-PL"/>
        </w:rPr>
        <w:t>opcja</w:t>
      </w:r>
      <w:r w:rsidR="00B36153" w:rsidRPr="00D855BF">
        <w:rPr>
          <w:lang w:val="pl-PL"/>
        </w:rPr>
        <w:t xml:space="preserve"> </w:t>
      </w:r>
      <w:r w:rsidR="00E65D60" w:rsidRPr="00D855BF">
        <w:rPr>
          <w:lang w:val="pl-PL"/>
        </w:rPr>
        <w:t>1</w:t>
      </w:r>
    </w:p>
    <w:p w14:paraId="6117F15C" w14:textId="63219D05" w:rsidR="00833C44" w:rsidRPr="00D855BF" w:rsidRDefault="00253372" w:rsidP="005D70EC">
      <w:pPr>
        <w:jc w:val="center"/>
        <w:rPr>
          <w:b/>
          <w:color w:val="auto"/>
          <w:lang w:val="pl-PL" w:eastAsia="es-ES"/>
        </w:rPr>
      </w:pPr>
      <w:r w:rsidRPr="00D855BF">
        <w:rPr>
          <w:b/>
          <w:color w:val="auto"/>
          <w:lang w:val="pl-PL" w:eastAsia="es-ES"/>
        </w:rPr>
        <w:t>Eval4.2.1_</w:t>
      </w:r>
      <w:r w:rsidR="00E65D60" w:rsidRPr="00D855BF">
        <w:rPr>
          <w:b/>
          <w:color w:val="auto"/>
          <w:lang w:val="pl-PL" w:eastAsia="es-ES"/>
        </w:rPr>
        <w:t>EV_</w:t>
      </w:r>
      <w:r w:rsidR="00D855BF" w:rsidRPr="00D855BF">
        <w:rPr>
          <w:b/>
          <w:color w:val="auto"/>
          <w:lang w:val="pl-PL" w:eastAsia="es-ES"/>
        </w:rPr>
        <w:t>Sposoby Uczenia się</w:t>
      </w:r>
    </w:p>
    <w:tbl>
      <w:tblPr>
        <w:tblStyle w:val="Tabela-Siatka"/>
        <w:tblW w:w="10749" w:type="dxa"/>
        <w:tblInd w:w="-1134" w:type="dxa"/>
        <w:tblLook w:val="04A0" w:firstRow="1" w:lastRow="0" w:firstColumn="1" w:lastColumn="0" w:noHBand="0" w:noVBand="1"/>
      </w:tblPr>
      <w:tblGrid>
        <w:gridCol w:w="1338"/>
        <w:gridCol w:w="4126"/>
        <w:gridCol w:w="1053"/>
        <w:gridCol w:w="830"/>
        <w:gridCol w:w="830"/>
        <w:gridCol w:w="912"/>
        <w:gridCol w:w="830"/>
        <w:gridCol w:w="830"/>
      </w:tblGrid>
      <w:tr w:rsidR="00D855BF" w:rsidRPr="006B612E" w14:paraId="4C847159" w14:textId="2612D59C" w:rsidTr="00FB2795">
        <w:trPr>
          <w:trHeight w:val="1175"/>
        </w:trPr>
        <w:tc>
          <w:tcPr>
            <w:tcW w:w="1365" w:type="dxa"/>
            <w:shd w:val="clear" w:color="auto" w:fill="D9D9D9" w:themeFill="background1" w:themeFillShade="D9"/>
          </w:tcPr>
          <w:p w14:paraId="58B28C28" w14:textId="0CF61FA6" w:rsidR="00D855BF" w:rsidRPr="006B612E" w:rsidRDefault="00D855BF" w:rsidP="00FB2795">
            <w:pPr>
              <w:ind w:left="0"/>
              <w:rPr>
                <w:b/>
                <w:color w:val="auto"/>
                <w:sz w:val="20"/>
                <w:szCs w:val="20"/>
                <w:lang w:val="en-GB"/>
              </w:rPr>
            </w:pPr>
            <w:r>
              <w:rPr>
                <w:b/>
                <w:color w:val="auto"/>
                <w:sz w:val="20"/>
                <w:szCs w:val="20"/>
                <w:lang w:val="es-ES"/>
              </w:rPr>
              <w:t>Wymiary</w:t>
            </w:r>
          </w:p>
        </w:tc>
        <w:tc>
          <w:tcPr>
            <w:tcW w:w="4304" w:type="dxa"/>
            <w:shd w:val="clear" w:color="auto" w:fill="D9D9D9" w:themeFill="background1" w:themeFillShade="D9"/>
          </w:tcPr>
          <w:p w14:paraId="54B7C813" w14:textId="0E37AEAB" w:rsidR="00D855BF" w:rsidRPr="006B612E" w:rsidRDefault="00D855BF" w:rsidP="00FB2795">
            <w:pPr>
              <w:ind w:left="0"/>
              <w:rPr>
                <w:b/>
                <w:color w:val="auto"/>
                <w:sz w:val="20"/>
                <w:szCs w:val="20"/>
                <w:lang w:val="en-GB"/>
              </w:rPr>
            </w:pPr>
            <w:r>
              <w:rPr>
                <w:b/>
                <w:color w:val="auto"/>
                <w:sz w:val="20"/>
                <w:szCs w:val="20"/>
                <w:lang w:val="es-ES"/>
              </w:rPr>
              <w:t>Cechy</w:t>
            </w:r>
          </w:p>
        </w:tc>
        <w:tc>
          <w:tcPr>
            <w:tcW w:w="1068" w:type="dxa"/>
            <w:shd w:val="clear" w:color="auto" w:fill="D9D9D9" w:themeFill="background1" w:themeFillShade="D9"/>
          </w:tcPr>
          <w:p w14:paraId="41025392" w14:textId="77777777" w:rsidR="00D855BF" w:rsidRDefault="00D855BF">
            <w:pPr>
              <w:ind w:left="0"/>
              <w:jc w:val="center"/>
              <w:rPr>
                <w:b/>
                <w:color w:val="auto"/>
                <w:sz w:val="20"/>
                <w:szCs w:val="20"/>
                <w:lang w:val="es-ES"/>
              </w:rPr>
            </w:pPr>
            <w:r>
              <w:rPr>
                <w:b/>
                <w:color w:val="auto"/>
                <w:sz w:val="20"/>
                <w:szCs w:val="20"/>
                <w:lang w:val="es-ES"/>
              </w:rPr>
              <w:t>0</w:t>
            </w:r>
          </w:p>
          <w:p w14:paraId="2983702C" w14:textId="114CE6E7" w:rsidR="00D855BF" w:rsidRPr="006B612E" w:rsidRDefault="00D855BF" w:rsidP="00FB2795">
            <w:pPr>
              <w:ind w:left="0"/>
              <w:jc w:val="center"/>
              <w:rPr>
                <w:b/>
                <w:color w:val="auto"/>
                <w:sz w:val="20"/>
                <w:szCs w:val="20"/>
                <w:lang w:val="en-GB"/>
              </w:rPr>
            </w:pPr>
            <w:r>
              <w:rPr>
                <w:b/>
                <w:color w:val="auto"/>
                <w:sz w:val="20"/>
                <w:szCs w:val="20"/>
                <w:lang w:val="es-ES"/>
              </w:rPr>
              <w:t>Nie dotyczy</w:t>
            </w:r>
          </w:p>
        </w:tc>
        <w:tc>
          <w:tcPr>
            <w:tcW w:w="698" w:type="dxa"/>
            <w:shd w:val="clear" w:color="auto" w:fill="D9D9D9" w:themeFill="background1" w:themeFillShade="D9"/>
          </w:tcPr>
          <w:p w14:paraId="7641BA35" w14:textId="77777777" w:rsidR="00D855BF" w:rsidRDefault="00D855BF">
            <w:pPr>
              <w:ind w:left="0"/>
              <w:jc w:val="center"/>
              <w:rPr>
                <w:b/>
                <w:color w:val="auto"/>
                <w:sz w:val="20"/>
                <w:szCs w:val="20"/>
                <w:lang w:val="es-ES"/>
              </w:rPr>
            </w:pPr>
            <w:r>
              <w:rPr>
                <w:b/>
                <w:color w:val="auto"/>
                <w:sz w:val="20"/>
                <w:szCs w:val="20"/>
                <w:lang w:val="es-ES"/>
              </w:rPr>
              <w:t>1</w:t>
            </w:r>
          </w:p>
          <w:p w14:paraId="327317B6" w14:textId="52916A94" w:rsidR="00D855BF" w:rsidRPr="006B612E" w:rsidRDefault="00D855BF" w:rsidP="00FB2795">
            <w:pPr>
              <w:ind w:left="0"/>
              <w:jc w:val="center"/>
              <w:rPr>
                <w:b/>
                <w:color w:val="auto"/>
                <w:sz w:val="20"/>
                <w:szCs w:val="20"/>
                <w:lang w:val="en-GB"/>
              </w:rPr>
            </w:pPr>
            <w:r>
              <w:rPr>
                <w:b/>
                <w:color w:val="auto"/>
                <w:sz w:val="20"/>
                <w:szCs w:val="20"/>
                <w:lang w:val="es-ES"/>
              </w:rPr>
              <w:t>Bardzo niski poziom</w:t>
            </w:r>
          </w:p>
        </w:tc>
        <w:tc>
          <w:tcPr>
            <w:tcW w:w="826" w:type="dxa"/>
            <w:shd w:val="clear" w:color="auto" w:fill="D9D9D9" w:themeFill="background1" w:themeFillShade="D9"/>
          </w:tcPr>
          <w:p w14:paraId="721EB0E8" w14:textId="77777777" w:rsidR="00D855BF" w:rsidRDefault="00D855BF">
            <w:pPr>
              <w:ind w:left="0"/>
              <w:jc w:val="center"/>
              <w:rPr>
                <w:b/>
                <w:color w:val="auto"/>
                <w:sz w:val="20"/>
                <w:szCs w:val="20"/>
                <w:lang w:val="es-ES"/>
              </w:rPr>
            </w:pPr>
            <w:r>
              <w:rPr>
                <w:b/>
                <w:color w:val="auto"/>
                <w:sz w:val="20"/>
                <w:szCs w:val="20"/>
                <w:lang w:val="es-ES"/>
              </w:rPr>
              <w:t>2</w:t>
            </w:r>
          </w:p>
          <w:p w14:paraId="04615ECA" w14:textId="1E759B76" w:rsidR="00D855BF" w:rsidRPr="006B612E" w:rsidRDefault="00D855BF" w:rsidP="00FB2795">
            <w:pPr>
              <w:ind w:left="0"/>
              <w:jc w:val="center"/>
              <w:rPr>
                <w:b/>
                <w:color w:val="auto"/>
                <w:sz w:val="20"/>
                <w:szCs w:val="20"/>
                <w:lang w:val="en-GB"/>
              </w:rPr>
            </w:pPr>
            <w:r>
              <w:rPr>
                <w:b/>
                <w:color w:val="auto"/>
                <w:sz w:val="20"/>
                <w:szCs w:val="20"/>
                <w:lang w:val="es-ES"/>
              </w:rPr>
              <w:t>Niski poziom</w:t>
            </w:r>
          </w:p>
        </w:tc>
        <w:tc>
          <w:tcPr>
            <w:tcW w:w="918" w:type="dxa"/>
            <w:shd w:val="clear" w:color="auto" w:fill="D9D9D9" w:themeFill="background1" w:themeFillShade="D9"/>
          </w:tcPr>
          <w:p w14:paraId="5B27869F" w14:textId="77777777" w:rsidR="00D855BF" w:rsidRDefault="00D855BF">
            <w:pPr>
              <w:ind w:left="0"/>
              <w:jc w:val="center"/>
              <w:rPr>
                <w:b/>
                <w:color w:val="auto"/>
                <w:sz w:val="20"/>
                <w:szCs w:val="20"/>
                <w:lang w:val="es-ES"/>
              </w:rPr>
            </w:pPr>
            <w:r>
              <w:rPr>
                <w:b/>
                <w:color w:val="auto"/>
                <w:sz w:val="20"/>
                <w:szCs w:val="20"/>
                <w:lang w:val="es-ES"/>
              </w:rPr>
              <w:t>3</w:t>
            </w:r>
          </w:p>
          <w:p w14:paraId="267E0B4E" w14:textId="16646831" w:rsidR="00D855BF" w:rsidRPr="006B612E" w:rsidRDefault="00D855BF" w:rsidP="00FB2795">
            <w:pPr>
              <w:ind w:left="0"/>
              <w:jc w:val="center"/>
              <w:rPr>
                <w:b/>
                <w:color w:val="auto"/>
                <w:sz w:val="20"/>
                <w:szCs w:val="20"/>
                <w:lang w:val="en-GB"/>
              </w:rPr>
            </w:pPr>
            <w:r>
              <w:rPr>
                <w:b/>
                <w:color w:val="auto"/>
                <w:sz w:val="20"/>
                <w:szCs w:val="20"/>
                <w:lang w:val="es-ES"/>
              </w:rPr>
              <w:t>Średni poziom</w:t>
            </w:r>
          </w:p>
        </w:tc>
        <w:tc>
          <w:tcPr>
            <w:tcW w:w="785" w:type="dxa"/>
            <w:shd w:val="clear" w:color="auto" w:fill="D9D9D9" w:themeFill="background1" w:themeFillShade="D9"/>
          </w:tcPr>
          <w:p w14:paraId="3A5CA86C" w14:textId="77777777" w:rsidR="00D855BF" w:rsidRDefault="00D855BF">
            <w:pPr>
              <w:ind w:left="0"/>
              <w:jc w:val="center"/>
              <w:rPr>
                <w:b/>
                <w:color w:val="auto"/>
                <w:sz w:val="20"/>
                <w:szCs w:val="20"/>
                <w:lang w:val="es-ES"/>
              </w:rPr>
            </w:pPr>
            <w:r>
              <w:rPr>
                <w:b/>
                <w:color w:val="auto"/>
                <w:sz w:val="20"/>
                <w:szCs w:val="20"/>
                <w:lang w:val="es-ES"/>
              </w:rPr>
              <w:t>4</w:t>
            </w:r>
          </w:p>
          <w:p w14:paraId="31F464C4" w14:textId="0FB5F7AD" w:rsidR="00D855BF" w:rsidRPr="006B612E" w:rsidRDefault="00D855BF" w:rsidP="00FB2795">
            <w:pPr>
              <w:ind w:left="0"/>
              <w:jc w:val="center"/>
              <w:rPr>
                <w:b/>
                <w:color w:val="auto"/>
                <w:sz w:val="20"/>
                <w:szCs w:val="20"/>
                <w:lang w:val="en-GB"/>
              </w:rPr>
            </w:pPr>
            <w:r>
              <w:rPr>
                <w:b/>
                <w:color w:val="auto"/>
                <w:sz w:val="20"/>
                <w:szCs w:val="20"/>
                <w:lang w:val="es-ES"/>
              </w:rPr>
              <w:t>Wysoki poziom</w:t>
            </w:r>
          </w:p>
        </w:tc>
        <w:tc>
          <w:tcPr>
            <w:tcW w:w="785" w:type="dxa"/>
            <w:shd w:val="clear" w:color="auto" w:fill="D9D9D9" w:themeFill="background1" w:themeFillShade="D9"/>
          </w:tcPr>
          <w:p w14:paraId="2B51C2DC" w14:textId="77777777" w:rsidR="00D855BF" w:rsidRDefault="00D855BF">
            <w:pPr>
              <w:ind w:left="0"/>
              <w:jc w:val="center"/>
              <w:rPr>
                <w:b/>
                <w:color w:val="auto"/>
                <w:sz w:val="20"/>
                <w:szCs w:val="20"/>
                <w:lang w:val="es-ES"/>
              </w:rPr>
            </w:pPr>
            <w:r>
              <w:rPr>
                <w:b/>
                <w:color w:val="auto"/>
                <w:sz w:val="20"/>
                <w:szCs w:val="20"/>
                <w:lang w:val="es-ES"/>
              </w:rPr>
              <w:t>5</w:t>
            </w:r>
          </w:p>
          <w:p w14:paraId="3B9975BF" w14:textId="7AAD343B" w:rsidR="00D855BF" w:rsidRPr="006B612E" w:rsidRDefault="00D855BF" w:rsidP="00FB2795">
            <w:pPr>
              <w:ind w:left="0"/>
              <w:jc w:val="center"/>
              <w:rPr>
                <w:b/>
                <w:color w:val="auto"/>
                <w:sz w:val="20"/>
                <w:szCs w:val="20"/>
                <w:lang w:val="en-GB"/>
              </w:rPr>
            </w:pPr>
            <w:r>
              <w:rPr>
                <w:b/>
                <w:color w:val="auto"/>
                <w:sz w:val="20"/>
                <w:szCs w:val="20"/>
                <w:lang w:val="es-ES"/>
              </w:rPr>
              <w:t>Bardzo wysoki poziom</w:t>
            </w:r>
          </w:p>
        </w:tc>
      </w:tr>
      <w:tr w:rsidR="00E65D60" w:rsidRPr="00D855BF" w14:paraId="5E2DF480" w14:textId="77777777" w:rsidTr="00FB2795">
        <w:trPr>
          <w:trHeight w:val="286"/>
        </w:trPr>
        <w:tc>
          <w:tcPr>
            <w:tcW w:w="1365" w:type="dxa"/>
            <w:vMerge w:val="restart"/>
          </w:tcPr>
          <w:p w14:paraId="788CF5E7" w14:textId="28DEAEBE" w:rsidR="00E65D60" w:rsidRPr="00D855BF" w:rsidRDefault="00E65D60" w:rsidP="00833C44">
            <w:pPr>
              <w:ind w:left="0"/>
              <w:rPr>
                <w:b/>
                <w:color w:val="auto"/>
                <w:sz w:val="20"/>
                <w:szCs w:val="20"/>
                <w:lang w:val="pl-PL"/>
              </w:rPr>
            </w:pPr>
            <w:r w:rsidRPr="00D855BF">
              <w:rPr>
                <w:b/>
                <w:color w:val="auto"/>
                <w:sz w:val="20"/>
                <w:szCs w:val="20"/>
                <w:lang w:val="pl-PL"/>
              </w:rPr>
              <w:t>Form</w:t>
            </w:r>
            <w:r w:rsidR="00D855BF" w:rsidRPr="00D855BF">
              <w:rPr>
                <w:b/>
                <w:color w:val="auto"/>
                <w:sz w:val="20"/>
                <w:szCs w:val="20"/>
                <w:lang w:val="pl-PL"/>
              </w:rPr>
              <w:t>a</w:t>
            </w:r>
          </w:p>
        </w:tc>
        <w:tc>
          <w:tcPr>
            <w:tcW w:w="4304" w:type="dxa"/>
          </w:tcPr>
          <w:p w14:paraId="52C2905C" w14:textId="5E72108F" w:rsidR="00E65D60" w:rsidRPr="00D855BF" w:rsidRDefault="00D855BF" w:rsidP="00833C44">
            <w:pPr>
              <w:ind w:left="0"/>
              <w:rPr>
                <w:lang w:val="pl-PL"/>
              </w:rPr>
            </w:pPr>
            <w:r w:rsidRPr="00D855BF">
              <w:rPr>
                <w:lang w:val="pl-PL"/>
              </w:rPr>
              <w:t>Prezentacja różnych technik badawczych (mapy, schematy, podkreślanie itp.)</w:t>
            </w:r>
          </w:p>
        </w:tc>
        <w:tc>
          <w:tcPr>
            <w:tcW w:w="1068" w:type="dxa"/>
          </w:tcPr>
          <w:p w14:paraId="0D28F390" w14:textId="77777777" w:rsidR="00E65D60" w:rsidRPr="00D855BF" w:rsidRDefault="00E65D60" w:rsidP="00833C44">
            <w:pPr>
              <w:ind w:left="0"/>
              <w:rPr>
                <w:color w:val="auto"/>
                <w:sz w:val="20"/>
                <w:szCs w:val="20"/>
                <w:lang w:val="pl-PL"/>
              </w:rPr>
            </w:pPr>
          </w:p>
        </w:tc>
        <w:tc>
          <w:tcPr>
            <w:tcW w:w="698" w:type="dxa"/>
          </w:tcPr>
          <w:p w14:paraId="7714A27E" w14:textId="77777777" w:rsidR="00E65D60" w:rsidRPr="00D855BF" w:rsidRDefault="00E65D60" w:rsidP="00833C44">
            <w:pPr>
              <w:ind w:left="0"/>
              <w:rPr>
                <w:color w:val="auto"/>
                <w:sz w:val="20"/>
                <w:szCs w:val="20"/>
                <w:lang w:val="pl-PL"/>
              </w:rPr>
            </w:pPr>
          </w:p>
        </w:tc>
        <w:tc>
          <w:tcPr>
            <w:tcW w:w="826" w:type="dxa"/>
          </w:tcPr>
          <w:p w14:paraId="6DAAAB0A" w14:textId="77777777" w:rsidR="00E65D60" w:rsidRPr="00D855BF" w:rsidRDefault="00E65D60" w:rsidP="00833C44">
            <w:pPr>
              <w:ind w:left="0"/>
              <w:rPr>
                <w:color w:val="auto"/>
                <w:sz w:val="20"/>
                <w:szCs w:val="20"/>
                <w:lang w:val="pl-PL"/>
              </w:rPr>
            </w:pPr>
          </w:p>
        </w:tc>
        <w:tc>
          <w:tcPr>
            <w:tcW w:w="918" w:type="dxa"/>
          </w:tcPr>
          <w:p w14:paraId="477094CB" w14:textId="77777777" w:rsidR="00E65D60" w:rsidRPr="00D855BF" w:rsidRDefault="00E65D60" w:rsidP="00833C44">
            <w:pPr>
              <w:ind w:left="0"/>
              <w:rPr>
                <w:color w:val="auto"/>
                <w:sz w:val="20"/>
                <w:szCs w:val="20"/>
                <w:lang w:val="pl-PL"/>
              </w:rPr>
            </w:pPr>
          </w:p>
        </w:tc>
        <w:tc>
          <w:tcPr>
            <w:tcW w:w="785" w:type="dxa"/>
          </w:tcPr>
          <w:p w14:paraId="45091AD2" w14:textId="77777777" w:rsidR="00E65D60" w:rsidRPr="00D855BF" w:rsidRDefault="00E65D60" w:rsidP="00833C44">
            <w:pPr>
              <w:ind w:left="0"/>
              <w:rPr>
                <w:color w:val="auto"/>
                <w:sz w:val="20"/>
                <w:szCs w:val="20"/>
                <w:lang w:val="pl-PL"/>
              </w:rPr>
            </w:pPr>
          </w:p>
        </w:tc>
        <w:tc>
          <w:tcPr>
            <w:tcW w:w="785" w:type="dxa"/>
          </w:tcPr>
          <w:p w14:paraId="0956B36C" w14:textId="77777777" w:rsidR="00E65D60" w:rsidRPr="00D855BF" w:rsidRDefault="00E65D60" w:rsidP="00833C44">
            <w:pPr>
              <w:ind w:left="0"/>
              <w:rPr>
                <w:color w:val="auto"/>
                <w:sz w:val="20"/>
                <w:szCs w:val="20"/>
                <w:lang w:val="pl-PL"/>
              </w:rPr>
            </w:pPr>
          </w:p>
        </w:tc>
      </w:tr>
      <w:tr w:rsidR="00E65D60" w:rsidRPr="00D855BF" w14:paraId="3BF3FC2A" w14:textId="5466B6F7" w:rsidTr="00FB2795">
        <w:trPr>
          <w:trHeight w:val="286"/>
        </w:trPr>
        <w:tc>
          <w:tcPr>
            <w:tcW w:w="1365" w:type="dxa"/>
            <w:vMerge/>
          </w:tcPr>
          <w:p w14:paraId="40971D72" w14:textId="308F3D61" w:rsidR="00E65D60" w:rsidRPr="00D855BF" w:rsidRDefault="00E65D60" w:rsidP="00833C44">
            <w:pPr>
              <w:ind w:left="0"/>
              <w:rPr>
                <w:b/>
                <w:color w:val="auto"/>
                <w:sz w:val="20"/>
                <w:szCs w:val="20"/>
                <w:lang w:val="pl-PL"/>
              </w:rPr>
            </w:pPr>
          </w:p>
        </w:tc>
        <w:tc>
          <w:tcPr>
            <w:tcW w:w="4304" w:type="dxa"/>
          </w:tcPr>
          <w:p w14:paraId="00516EAB" w14:textId="651C113D" w:rsidR="00E65D60" w:rsidRPr="00D855BF" w:rsidRDefault="00D855BF" w:rsidP="00D855BF">
            <w:pPr>
              <w:ind w:left="0"/>
              <w:rPr>
                <w:color w:val="auto"/>
                <w:sz w:val="20"/>
                <w:szCs w:val="20"/>
                <w:lang w:val="pl-PL"/>
              </w:rPr>
            </w:pPr>
            <w:r w:rsidRPr="00D855BF">
              <w:rPr>
                <w:lang w:val="pl-PL"/>
              </w:rPr>
              <w:t xml:space="preserve">Stosowność, przydatność i jakość techniczna użytych </w:t>
            </w:r>
            <w:r w:rsidRPr="00D855BF">
              <w:rPr>
                <w:lang w:val="pl-PL"/>
              </w:rPr>
              <w:t>materiałów</w:t>
            </w:r>
          </w:p>
        </w:tc>
        <w:tc>
          <w:tcPr>
            <w:tcW w:w="1068" w:type="dxa"/>
          </w:tcPr>
          <w:p w14:paraId="4F0F37D7" w14:textId="77777777" w:rsidR="00E65D60" w:rsidRPr="00D855BF" w:rsidRDefault="00E65D60" w:rsidP="00833C44">
            <w:pPr>
              <w:ind w:left="0"/>
              <w:rPr>
                <w:color w:val="auto"/>
                <w:sz w:val="20"/>
                <w:szCs w:val="20"/>
                <w:lang w:val="pl-PL"/>
              </w:rPr>
            </w:pPr>
          </w:p>
        </w:tc>
        <w:tc>
          <w:tcPr>
            <w:tcW w:w="698" w:type="dxa"/>
          </w:tcPr>
          <w:p w14:paraId="15DE02E9" w14:textId="77777777" w:rsidR="00E65D60" w:rsidRPr="00D855BF" w:rsidRDefault="00E65D60" w:rsidP="00833C44">
            <w:pPr>
              <w:ind w:left="0"/>
              <w:rPr>
                <w:color w:val="auto"/>
                <w:sz w:val="20"/>
                <w:szCs w:val="20"/>
                <w:lang w:val="pl-PL"/>
              </w:rPr>
            </w:pPr>
          </w:p>
        </w:tc>
        <w:tc>
          <w:tcPr>
            <w:tcW w:w="826" w:type="dxa"/>
          </w:tcPr>
          <w:p w14:paraId="0122514E" w14:textId="77777777" w:rsidR="00E65D60" w:rsidRPr="00D855BF" w:rsidRDefault="00E65D60" w:rsidP="00833C44">
            <w:pPr>
              <w:ind w:left="0"/>
              <w:rPr>
                <w:color w:val="auto"/>
                <w:sz w:val="20"/>
                <w:szCs w:val="20"/>
                <w:lang w:val="pl-PL"/>
              </w:rPr>
            </w:pPr>
          </w:p>
        </w:tc>
        <w:tc>
          <w:tcPr>
            <w:tcW w:w="918" w:type="dxa"/>
          </w:tcPr>
          <w:p w14:paraId="1C95DAB4" w14:textId="77777777" w:rsidR="00E65D60" w:rsidRPr="00D855BF" w:rsidRDefault="00E65D60" w:rsidP="00833C44">
            <w:pPr>
              <w:ind w:left="0"/>
              <w:rPr>
                <w:color w:val="auto"/>
                <w:sz w:val="20"/>
                <w:szCs w:val="20"/>
                <w:lang w:val="pl-PL"/>
              </w:rPr>
            </w:pPr>
          </w:p>
        </w:tc>
        <w:tc>
          <w:tcPr>
            <w:tcW w:w="785" w:type="dxa"/>
          </w:tcPr>
          <w:p w14:paraId="0A88F53E" w14:textId="77777777" w:rsidR="00E65D60" w:rsidRPr="00D855BF" w:rsidRDefault="00E65D60" w:rsidP="00833C44">
            <w:pPr>
              <w:ind w:left="0"/>
              <w:rPr>
                <w:color w:val="auto"/>
                <w:sz w:val="20"/>
                <w:szCs w:val="20"/>
                <w:lang w:val="pl-PL"/>
              </w:rPr>
            </w:pPr>
          </w:p>
        </w:tc>
        <w:tc>
          <w:tcPr>
            <w:tcW w:w="785" w:type="dxa"/>
          </w:tcPr>
          <w:p w14:paraId="0385F7AD" w14:textId="77777777" w:rsidR="00E65D60" w:rsidRPr="00D855BF" w:rsidRDefault="00E65D60" w:rsidP="00833C44">
            <w:pPr>
              <w:ind w:left="0"/>
              <w:rPr>
                <w:color w:val="auto"/>
                <w:sz w:val="20"/>
                <w:szCs w:val="20"/>
                <w:lang w:val="pl-PL"/>
              </w:rPr>
            </w:pPr>
          </w:p>
        </w:tc>
      </w:tr>
      <w:tr w:rsidR="00B0737D" w:rsidRPr="006B612E" w14:paraId="1F75DB27" w14:textId="1A2AEAE9" w:rsidTr="00FB2795">
        <w:trPr>
          <w:trHeight w:val="301"/>
        </w:trPr>
        <w:tc>
          <w:tcPr>
            <w:tcW w:w="1365" w:type="dxa"/>
            <w:vMerge w:val="restart"/>
          </w:tcPr>
          <w:p w14:paraId="7192B7C9" w14:textId="678A3BE8" w:rsidR="00B0737D" w:rsidRPr="00D855BF" w:rsidRDefault="00D855BF" w:rsidP="00833C44">
            <w:pPr>
              <w:ind w:left="0"/>
              <w:rPr>
                <w:b/>
                <w:color w:val="auto"/>
                <w:sz w:val="20"/>
                <w:szCs w:val="20"/>
                <w:lang w:val="pl-PL"/>
              </w:rPr>
            </w:pPr>
            <w:r w:rsidRPr="00D855BF">
              <w:rPr>
                <w:b/>
                <w:color w:val="auto"/>
                <w:sz w:val="20"/>
                <w:szCs w:val="20"/>
                <w:lang w:val="pl-PL"/>
              </w:rPr>
              <w:t>Treść</w:t>
            </w:r>
          </w:p>
        </w:tc>
        <w:tc>
          <w:tcPr>
            <w:tcW w:w="4304" w:type="dxa"/>
          </w:tcPr>
          <w:p w14:paraId="24A19CD9" w14:textId="04BCD557" w:rsidR="00B0737D" w:rsidRPr="00D855BF" w:rsidRDefault="00D855BF" w:rsidP="00D57ADB">
            <w:pPr>
              <w:ind w:left="0"/>
              <w:rPr>
                <w:color w:val="auto"/>
                <w:sz w:val="20"/>
                <w:szCs w:val="20"/>
                <w:lang w:val="pl-PL"/>
              </w:rPr>
            </w:pPr>
            <w:r w:rsidRPr="00D855BF">
              <w:rPr>
                <w:rStyle w:val="shorttext"/>
                <w:lang w:val="pl-PL"/>
              </w:rPr>
              <w:t>Jasność i zwięzłość</w:t>
            </w:r>
          </w:p>
        </w:tc>
        <w:tc>
          <w:tcPr>
            <w:tcW w:w="1068" w:type="dxa"/>
          </w:tcPr>
          <w:p w14:paraId="670B00EE" w14:textId="77777777" w:rsidR="00B0737D" w:rsidRPr="006B612E" w:rsidRDefault="00B0737D" w:rsidP="00833C44">
            <w:pPr>
              <w:ind w:left="0"/>
              <w:rPr>
                <w:color w:val="auto"/>
                <w:sz w:val="20"/>
                <w:szCs w:val="20"/>
                <w:lang w:val="en-GB"/>
              </w:rPr>
            </w:pPr>
          </w:p>
        </w:tc>
        <w:tc>
          <w:tcPr>
            <w:tcW w:w="698" w:type="dxa"/>
          </w:tcPr>
          <w:p w14:paraId="2C2F8AF8" w14:textId="77777777" w:rsidR="00B0737D" w:rsidRPr="006B612E" w:rsidRDefault="00B0737D" w:rsidP="00833C44">
            <w:pPr>
              <w:ind w:left="0"/>
              <w:rPr>
                <w:color w:val="auto"/>
                <w:sz w:val="20"/>
                <w:szCs w:val="20"/>
                <w:lang w:val="en-GB"/>
              </w:rPr>
            </w:pPr>
          </w:p>
        </w:tc>
        <w:tc>
          <w:tcPr>
            <w:tcW w:w="826" w:type="dxa"/>
          </w:tcPr>
          <w:p w14:paraId="36F32423" w14:textId="77777777" w:rsidR="00B0737D" w:rsidRPr="006B612E" w:rsidRDefault="00B0737D" w:rsidP="00833C44">
            <w:pPr>
              <w:ind w:left="0"/>
              <w:rPr>
                <w:color w:val="auto"/>
                <w:sz w:val="20"/>
                <w:szCs w:val="20"/>
                <w:lang w:val="en-GB"/>
              </w:rPr>
            </w:pPr>
          </w:p>
        </w:tc>
        <w:tc>
          <w:tcPr>
            <w:tcW w:w="918" w:type="dxa"/>
          </w:tcPr>
          <w:p w14:paraId="28BE169A" w14:textId="77777777" w:rsidR="00B0737D" w:rsidRPr="006B612E" w:rsidRDefault="00B0737D" w:rsidP="00833C44">
            <w:pPr>
              <w:ind w:left="0"/>
              <w:rPr>
                <w:color w:val="auto"/>
                <w:sz w:val="20"/>
                <w:szCs w:val="20"/>
                <w:lang w:val="en-GB"/>
              </w:rPr>
            </w:pPr>
          </w:p>
        </w:tc>
        <w:tc>
          <w:tcPr>
            <w:tcW w:w="785" w:type="dxa"/>
          </w:tcPr>
          <w:p w14:paraId="0025CA1B" w14:textId="77777777" w:rsidR="00B0737D" w:rsidRPr="006B612E" w:rsidRDefault="00B0737D" w:rsidP="00833C44">
            <w:pPr>
              <w:ind w:left="0"/>
              <w:rPr>
                <w:color w:val="auto"/>
                <w:sz w:val="20"/>
                <w:szCs w:val="20"/>
                <w:lang w:val="en-GB"/>
              </w:rPr>
            </w:pPr>
          </w:p>
        </w:tc>
        <w:tc>
          <w:tcPr>
            <w:tcW w:w="785" w:type="dxa"/>
          </w:tcPr>
          <w:p w14:paraId="7B82AFB4" w14:textId="77777777" w:rsidR="00B0737D" w:rsidRPr="006B612E" w:rsidRDefault="00B0737D" w:rsidP="00833C44">
            <w:pPr>
              <w:ind w:left="0"/>
              <w:rPr>
                <w:color w:val="auto"/>
                <w:sz w:val="20"/>
                <w:szCs w:val="20"/>
                <w:lang w:val="en-GB"/>
              </w:rPr>
            </w:pPr>
          </w:p>
        </w:tc>
      </w:tr>
      <w:tr w:rsidR="00B0737D" w:rsidRPr="006B612E" w14:paraId="3E8E00DB" w14:textId="5F9B7C08" w:rsidTr="00FB2795">
        <w:trPr>
          <w:trHeight w:val="286"/>
        </w:trPr>
        <w:tc>
          <w:tcPr>
            <w:tcW w:w="1365" w:type="dxa"/>
            <w:vMerge/>
          </w:tcPr>
          <w:p w14:paraId="07652C68" w14:textId="77777777" w:rsidR="00B0737D" w:rsidRPr="00D855BF" w:rsidRDefault="00B0737D" w:rsidP="00833C44">
            <w:pPr>
              <w:ind w:left="0"/>
              <w:rPr>
                <w:b/>
                <w:color w:val="auto"/>
                <w:sz w:val="20"/>
                <w:szCs w:val="20"/>
                <w:lang w:val="pl-PL"/>
              </w:rPr>
            </w:pPr>
          </w:p>
        </w:tc>
        <w:tc>
          <w:tcPr>
            <w:tcW w:w="4304" w:type="dxa"/>
          </w:tcPr>
          <w:p w14:paraId="4F653EF6" w14:textId="35D62414" w:rsidR="00B0737D" w:rsidRPr="00D855BF" w:rsidRDefault="00D855BF" w:rsidP="00E65D60">
            <w:pPr>
              <w:ind w:left="0"/>
              <w:rPr>
                <w:color w:val="auto"/>
                <w:sz w:val="20"/>
                <w:szCs w:val="20"/>
                <w:lang w:val="pl-PL"/>
              </w:rPr>
            </w:pPr>
            <w:r w:rsidRPr="00D855BF">
              <w:rPr>
                <w:rStyle w:val="shorttext"/>
                <w:lang w:val="pl-PL"/>
              </w:rPr>
              <w:t>Organizacja i struktura</w:t>
            </w:r>
          </w:p>
        </w:tc>
        <w:tc>
          <w:tcPr>
            <w:tcW w:w="1068" w:type="dxa"/>
          </w:tcPr>
          <w:p w14:paraId="7A2D5182" w14:textId="77777777" w:rsidR="00B0737D" w:rsidRPr="006B612E" w:rsidRDefault="00B0737D" w:rsidP="00833C44">
            <w:pPr>
              <w:ind w:left="0"/>
              <w:rPr>
                <w:color w:val="auto"/>
                <w:sz w:val="20"/>
                <w:szCs w:val="20"/>
                <w:lang w:val="en-GB"/>
              </w:rPr>
            </w:pPr>
          </w:p>
        </w:tc>
        <w:tc>
          <w:tcPr>
            <w:tcW w:w="698" w:type="dxa"/>
          </w:tcPr>
          <w:p w14:paraId="379CE8E1" w14:textId="77777777" w:rsidR="00B0737D" w:rsidRPr="006B612E" w:rsidRDefault="00B0737D" w:rsidP="00833C44">
            <w:pPr>
              <w:ind w:left="0"/>
              <w:rPr>
                <w:color w:val="auto"/>
                <w:sz w:val="20"/>
                <w:szCs w:val="20"/>
                <w:lang w:val="en-GB"/>
              </w:rPr>
            </w:pPr>
          </w:p>
        </w:tc>
        <w:tc>
          <w:tcPr>
            <w:tcW w:w="826" w:type="dxa"/>
          </w:tcPr>
          <w:p w14:paraId="199ED4EF" w14:textId="77777777" w:rsidR="00B0737D" w:rsidRPr="006B612E" w:rsidRDefault="00B0737D" w:rsidP="00833C44">
            <w:pPr>
              <w:ind w:left="0"/>
              <w:rPr>
                <w:color w:val="auto"/>
                <w:sz w:val="20"/>
                <w:szCs w:val="20"/>
                <w:lang w:val="en-GB"/>
              </w:rPr>
            </w:pPr>
          </w:p>
        </w:tc>
        <w:tc>
          <w:tcPr>
            <w:tcW w:w="918" w:type="dxa"/>
          </w:tcPr>
          <w:p w14:paraId="7D5B9C74" w14:textId="77777777" w:rsidR="00B0737D" w:rsidRPr="006B612E" w:rsidRDefault="00B0737D" w:rsidP="00833C44">
            <w:pPr>
              <w:ind w:left="0"/>
              <w:rPr>
                <w:color w:val="auto"/>
                <w:sz w:val="20"/>
                <w:szCs w:val="20"/>
                <w:lang w:val="en-GB"/>
              </w:rPr>
            </w:pPr>
          </w:p>
        </w:tc>
        <w:tc>
          <w:tcPr>
            <w:tcW w:w="785" w:type="dxa"/>
          </w:tcPr>
          <w:p w14:paraId="28266A3E" w14:textId="77777777" w:rsidR="00B0737D" w:rsidRPr="006B612E" w:rsidRDefault="00B0737D" w:rsidP="00833C44">
            <w:pPr>
              <w:ind w:left="0"/>
              <w:rPr>
                <w:color w:val="auto"/>
                <w:sz w:val="20"/>
                <w:szCs w:val="20"/>
                <w:lang w:val="en-GB"/>
              </w:rPr>
            </w:pPr>
          </w:p>
        </w:tc>
        <w:tc>
          <w:tcPr>
            <w:tcW w:w="785" w:type="dxa"/>
          </w:tcPr>
          <w:p w14:paraId="6AF2319F" w14:textId="77777777" w:rsidR="00B0737D" w:rsidRPr="006B612E" w:rsidRDefault="00B0737D" w:rsidP="00833C44">
            <w:pPr>
              <w:ind w:left="0"/>
              <w:rPr>
                <w:color w:val="auto"/>
                <w:sz w:val="20"/>
                <w:szCs w:val="20"/>
                <w:lang w:val="en-GB"/>
              </w:rPr>
            </w:pPr>
          </w:p>
        </w:tc>
      </w:tr>
      <w:tr w:rsidR="00B0737D" w:rsidRPr="00D855BF" w14:paraId="5BECFF93" w14:textId="77777777" w:rsidTr="00FB2795">
        <w:trPr>
          <w:trHeight w:val="286"/>
        </w:trPr>
        <w:tc>
          <w:tcPr>
            <w:tcW w:w="1365" w:type="dxa"/>
            <w:vMerge/>
          </w:tcPr>
          <w:p w14:paraId="79221EDE" w14:textId="77777777" w:rsidR="00B0737D" w:rsidRPr="00D855BF" w:rsidRDefault="00B0737D" w:rsidP="00833C44">
            <w:pPr>
              <w:ind w:left="0"/>
              <w:rPr>
                <w:b/>
                <w:color w:val="auto"/>
                <w:sz w:val="20"/>
                <w:szCs w:val="20"/>
                <w:lang w:val="pl-PL"/>
              </w:rPr>
            </w:pPr>
          </w:p>
        </w:tc>
        <w:tc>
          <w:tcPr>
            <w:tcW w:w="4304" w:type="dxa"/>
          </w:tcPr>
          <w:p w14:paraId="2D071187" w14:textId="08598887" w:rsidR="00B0737D" w:rsidRPr="00D855BF" w:rsidRDefault="00D855BF" w:rsidP="00833C44">
            <w:pPr>
              <w:ind w:left="0"/>
              <w:rPr>
                <w:lang w:val="pl-PL"/>
              </w:rPr>
            </w:pPr>
            <w:r w:rsidRPr="00D855BF">
              <w:rPr>
                <w:lang w:val="pl-PL"/>
              </w:rPr>
              <w:t>Względność sekwencji i bloków informacji</w:t>
            </w:r>
          </w:p>
        </w:tc>
        <w:tc>
          <w:tcPr>
            <w:tcW w:w="1068" w:type="dxa"/>
          </w:tcPr>
          <w:p w14:paraId="03382AA9" w14:textId="77777777" w:rsidR="00B0737D" w:rsidRPr="00D855BF" w:rsidRDefault="00B0737D" w:rsidP="00833C44">
            <w:pPr>
              <w:ind w:left="0"/>
              <w:rPr>
                <w:color w:val="auto"/>
                <w:sz w:val="20"/>
                <w:szCs w:val="20"/>
                <w:lang w:val="pl-PL"/>
              </w:rPr>
            </w:pPr>
          </w:p>
        </w:tc>
        <w:tc>
          <w:tcPr>
            <w:tcW w:w="698" w:type="dxa"/>
          </w:tcPr>
          <w:p w14:paraId="1CC934DE" w14:textId="77777777" w:rsidR="00B0737D" w:rsidRPr="00D855BF" w:rsidRDefault="00B0737D" w:rsidP="00833C44">
            <w:pPr>
              <w:ind w:left="0"/>
              <w:rPr>
                <w:color w:val="auto"/>
                <w:sz w:val="20"/>
                <w:szCs w:val="20"/>
                <w:lang w:val="pl-PL"/>
              </w:rPr>
            </w:pPr>
          </w:p>
        </w:tc>
        <w:tc>
          <w:tcPr>
            <w:tcW w:w="826" w:type="dxa"/>
          </w:tcPr>
          <w:p w14:paraId="6DFDE737" w14:textId="77777777" w:rsidR="00B0737D" w:rsidRPr="00D855BF" w:rsidRDefault="00B0737D" w:rsidP="00833C44">
            <w:pPr>
              <w:ind w:left="0"/>
              <w:rPr>
                <w:color w:val="auto"/>
                <w:sz w:val="20"/>
                <w:szCs w:val="20"/>
                <w:lang w:val="pl-PL"/>
              </w:rPr>
            </w:pPr>
          </w:p>
        </w:tc>
        <w:tc>
          <w:tcPr>
            <w:tcW w:w="918" w:type="dxa"/>
          </w:tcPr>
          <w:p w14:paraId="409C0D29" w14:textId="77777777" w:rsidR="00B0737D" w:rsidRPr="00D855BF" w:rsidRDefault="00B0737D" w:rsidP="00833C44">
            <w:pPr>
              <w:ind w:left="0"/>
              <w:rPr>
                <w:color w:val="auto"/>
                <w:sz w:val="20"/>
                <w:szCs w:val="20"/>
                <w:lang w:val="pl-PL"/>
              </w:rPr>
            </w:pPr>
          </w:p>
        </w:tc>
        <w:tc>
          <w:tcPr>
            <w:tcW w:w="785" w:type="dxa"/>
          </w:tcPr>
          <w:p w14:paraId="3DB1B230" w14:textId="77777777" w:rsidR="00B0737D" w:rsidRPr="00D855BF" w:rsidRDefault="00B0737D" w:rsidP="00833C44">
            <w:pPr>
              <w:ind w:left="0"/>
              <w:rPr>
                <w:color w:val="auto"/>
                <w:sz w:val="20"/>
                <w:szCs w:val="20"/>
                <w:lang w:val="pl-PL"/>
              </w:rPr>
            </w:pPr>
          </w:p>
        </w:tc>
        <w:tc>
          <w:tcPr>
            <w:tcW w:w="785" w:type="dxa"/>
          </w:tcPr>
          <w:p w14:paraId="650DC289" w14:textId="77777777" w:rsidR="00B0737D" w:rsidRPr="00D855BF" w:rsidRDefault="00B0737D" w:rsidP="00833C44">
            <w:pPr>
              <w:ind w:left="0"/>
              <w:rPr>
                <w:color w:val="auto"/>
                <w:sz w:val="20"/>
                <w:szCs w:val="20"/>
                <w:lang w:val="pl-PL"/>
              </w:rPr>
            </w:pPr>
          </w:p>
        </w:tc>
      </w:tr>
      <w:tr w:rsidR="00FB2795" w:rsidRPr="00D855BF" w14:paraId="35B7F0F6" w14:textId="77777777" w:rsidTr="00FB2795">
        <w:trPr>
          <w:trHeight w:val="286"/>
        </w:trPr>
        <w:tc>
          <w:tcPr>
            <w:tcW w:w="1365" w:type="dxa"/>
            <w:vMerge/>
          </w:tcPr>
          <w:p w14:paraId="6C4227FE" w14:textId="77777777" w:rsidR="00FB2795" w:rsidRPr="00D855BF" w:rsidRDefault="00FB2795" w:rsidP="00FB2795">
            <w:pPr>
              <w:ind w:left="0"/>
              <w:rPr>
                <w:b/>
                <w:color w:val="auto"/>
                <w:sz w:val="20"/>
                <w:szCs w:val="20"/>
                <w:lang w:val="pl-PL"/>
              </w:rPr>
            </w:pPr>
          </w:p>
        </w:tc>
        <w:tc>
          <w:tcPr>
            <w:tcW w:w="4304" w:type="dxa"/>
          </w:tcPr>
          <w:p w14:paraId="41052D3D" w14:textId="32B3DAA3" w:rsidR="00FB2795" w:rsidRPr="00D855BF" w:rsidRDefault="00D855BF" w:rsidP="00FB2795">
            <w:pPr>
              <w:ind w:left="0"/>
              <w:rPr>
                <w:lang w:val="pl-PL"/>
              </w:rPr>
            </w:pPr>
            <w:r w:rsidRPr="00D855BF">
              <w:rPr>
                <w:rStyle w:val="shorttext"/>
                <w:lang w:val="pl-PL"/>
              </w:rPr>
              <w:t>Integracja najważniejszych tematów i pomysłów</w:t>
            </w:r>
          </w:p>
        </w:tc>
        <w:tc>
          <w:tcPr>
            <w:tcW w:w="1068" w:type="dxa"/>
          </w:tcPr>
          <w:p w14:paraId="7EA561A3" w14:textId="77777777" w:rsidR="00FB2795" w:rsidRPr="00D855BF" w:rsidRDefault="00FB2795" w:rsidP="00FB2795">
            <w:pPr>
              <w:ind w:left="0"/>
              <w:rPr>
                <w:color w:val="auto"/>
                <w:sz w:val="20"/>
                <w:szCs w:val="20"/>
                <w:lang w:val="pl-PL"/>
              </w:rPr>
            </w:pPr>
          </w:p>
        </w:tc>
        <w:tc>
          <w:tcPr>
            <w:tcW w:w="698" w:type="dxa"/>
          </w:tcPr>
          <w:p w14:paraId="299F9A4F" w14:textId="77777777" w:rsidR="00FB2795" w:rsidRPr="00D855BF" w:rsidRDefault="00FB2795" w:rsidP="00FB2795">
            <w:pPr>
              <w:ind w:left="0"/>
              <w:rPr>
                <w:color w:val="auto"/>
                <w:sz w:val="20"/>
                <w:szCs w:val="20"/>
                <w:lang w:val="pl-PL"/>
              </w:rPr>
            </w:pPr>
          </w:p>
        </w:tc>
        <w:tc>
          <w:tcPr>
            <w:tcW w:w="826" w:type="dxa"/>
          </w:tcPr>
          <w:p w14:paraId="6AEF9858" w14:textId="77777777" w:rsidR="00FB2795" w:rsidRPr="00D855BF" w:rsidRDefault="00FB2795" w:rsidP="00FB2795">
            <w:pPr>
              <w:ind w:left="0"/>
              <w:rPr>
                <w:color w:val="auto"/>
                <w:sz w:val="20"/>
                <w:szCs w:val="20"/>
                <w:lang w:val="pl-PL"/>
              </w:rPr>
            </w:pPr>
          </w:p>
        </w:tc>
        <w:tc>
          <w:tcPr>
            <w:tcW w:w="918" w:type="dxa"/>
          </w:tcPr>
          <w:p w14:paraId="04B46B66" w14:textId="77777777" w:rsidR="00FB2795" w:rsidRPr="00D855BF" w:rsidRDefault="00FB2795" w:rsidP="00FB2795">
            <w:pPr>
              <w:ind w:left="0"/>
              <w:rPr>
                <w:color w:val="auto"/>
                <w:sz w:val="20"/>
                <w:szCs w:val="20"/>
                <w:lang w:val="pl-PL"/>
              </w:rPr>
            </w:pPr>
          </w:p>
        </w:tc>
        <w:tc>
          <w:tcPr>
            <w:tcW w:w="785" w:type="dxa"/>
          </w:tcPr>
          <w:p w14:paraId="1888CC3F" w14:textId="77777777" w:rsidR="00FB2795" w:rsidRPr="00D855BF" w:rsidRDefault="00FB2795" w:rsidP="00FB2795">
            <w:pPr>
              <w:ind w:left="0"/>
              <w:rPr>
                <w:color w:val="auto"/>
                <w:sz w:val="20"/>
                <w:szCs w:val="20"/>
                <w:lang w:val="pl-PL"/>
              </w:rPr>
            </w:pPr>
          </w:p>
        </w:tc>
        <w:tc>
          <w:tcPr>
            <w:tcW w:w="785" w:type="dxa"/>
          </w:tcPr>
          <w:p w14:paraId="53105C76" w14:textId="77777777" w:rsidR="00FB2795" w:rsidRPr="00D855BF" w:rsidRDefault="00FB2795" w:rsidP="00FB2795">
            <w:pPr>
              <w:ind w:left="0"/>
              <w:rPr>
                <w:color w:val="auto"/>
                <w:sz w:val="20"/>
                <w:szCs w:val="20"/>
                <w:lang w:val="pl-PL"/>
              </w:rPr>
            </w:pPr>
          </w:p>
        </w:tc>
      </w:tr>
      <w:tr w:rsidR="00FB2795" w:rsidRPr="006B612E" w14:paraId="186F3D4D" w14:textId="77777777" w:rsidTr="00FB2795">
        <w:trPr>
          <w:trHeight w:val="286"/>
        </w:trPr>
        <w:tc>
          <w:tcPr>
            <w:tcW w:w="1365" w:type="dxa"/>
            <w:vMerge/>
          </w:tcPr>
          <w:p w14:paraId="4FC626A7" w14:textId="77777777" w:rsidR="00FB2795" w:rsidRPr="00D855BF" w:rsidRDefault="00FB2795" w:rsidP="00FB2795">
            <w:pPr>
              <w:ind w:left="0"/>
              <w:rPr>
                <w:b/>
                <w:color w:val="auto"/>
                <w:sz w:val="20"/>
                <w:szCs w:val="20"/>
                <w:lang w:val="pl-PL"/>
              </w:rPr>
            </w:pPr>
          </w:p>
        </w:tc>
        <w:tc>
          <w:tcPr>
            <w:tcW w:w="4304" w:type="dxa"/>
          </w:tcPr>
          <w:p w14:paraId="7FC5AB5B" w14:textId="044223C4" w:rsidR="00FB2795" w:rsidRPr="00D855BF" w:rsidRDefault="00D855BF" w:rsidP="00FB2795">
            <w:pPr>
              <w:ind w:left="0"/>
              <w:rPr>
                <w:lang w:val="pl-PL"/>
              </w:rPr>
            </w:pPr>
            <w:r w:rsidRPr="00D855BF">
              <w:rPr>
                <w:rStyle w:val="shorttext"/>
                <w:lang w:val="pl-PL"/>
              </w:rPr>
              <w:t>Spójność i znaczenie pomysłów</w:t>
            </w:r>
          </w:p>
        </w:tc>
        <w:tc>
          <w:tcPr>
            <w:tcW w:w="1068" w:type="dxa"/>
          </w:tcPr>
          <w:p w14:paraId="5D4BC854" w14:textId="77777777" w:rsidR="00FB2795" w:rsidRPr="006B612E" w:rsidRDefault="00FB2795" w:rsidP="00FB2795">
            <w:pPr>
              <w:ind w:left="0"/>
              <w:rPr>
                <w:color w:val="auto"/>
                <w:sz w:val="20"/>
                <w:szCs w:val="20"/>
                <w:lang w:val="en-GB"/>
              </w:rPr>
            </w:pPr>
          </w:p>
        </w:tc>
        <w:tc>
          <w:tcPr>
            <w:tcW w:w="698" w:type="dxa"/>
          </w:tcPr>
          <w:p w14:paraId="3F512B89" w14:textId="77777777" w:rsidR="00FB2795" w:rsidRPr="006B612E" w:rsidRDefault="00FB2795" w:rsidP="00FB2795">
            <w:pPr>
              <w:ind w:left="0"/>
              <w:rPr>
                <w:color w:val="auto"/>
                <w:sz w:val="20"/>
                <w:szCs w:val="20"/>
                <w:lang w:val="en-GB"/>
              </w:rPr>
            </w:pPr>
          </w:p>
        </w:tc>
        <w:tc>
          <w:tcPr>
            <w:tcW w:w="826" w:type="dxa"/>
          </w:tcPr>
          <w:p w14:paraId="28000BA0" w14:textId="77777777" w:rsidR="00FB2795" w:rsidRPr="006B612E" w:rsidRDefault="00FB2795" w:rsidP="00FB2795">
            <w:pPr>
              <w:ind w:left="0"/>
              <w:rPr>
                <w:color w:val="auto"/>
                <w:sz w:val="20"/>
                <w:szCs w:val="20"/>
                <w:lang w:val="en-GB"/>
              </w:rPr>
            </w:pPr>
          </w:p>
        </w:tc>
        <w:tc>
          <w:tcPr>
            <w:tcW w:w="918" w:type="dxa"/>
          </w:tcPr>
          <w:p w14:paraId="24CABF56" w14:textId="77777777" w:rsidR="00FB2795" w:rsidRPr="006B612E" w:rsidRDefault="00FB2795" w:rsidP="00FB2795">
            <w:pPr>
              <w:ind w:left="0"/>
              <w:rPr>
                <w:color w:val="auto"/>
                <w:sz w:val="20"/>
                <w:szCs w:val="20"/>
                <w:lang w:val="en-GB"/>
              </w:rPr>
            </w:pPr>
          </w:p>
        </w:tc>
        <w:tc>
          <w:tcPr>
            <w:tcW w:w="785" w:type="dxa"/>
          </w:tcPr>
          <w:p w14:paraId="111B014A" w14:textId="77777777" w:rsidR="00FB2795" w:rsidRPr="006B612E" w:rsidRDefault="00FB2795" w:rsidP="00FB2795">
            <w:pPr>
              <w:ind w:left="0"/>
              <w:rPr>
                <w:color w:val="auto"/>
                <w:sz w:val="20"/>
                <w:szCs w:val="20"/>
                <w:lang w:val="en-GB"/>
              </w:rPr>
            </w:pPr>
          </w:p>
        </w:tc>
        <w:tc>
          <w:tcPr>
            <w:tcW w:w="785" w:type="dxa"/>
          </w:tcPr>
          <w:p w14:paraId="540D2C74" w14:textId="77777777" w:rsidR="00FB2795" w:rsidRPr="006B612E" w:rsidRDefault="00FB2795" w:rsidP="00FB2795">
            <w:pPr>
              <w:ind w:left="0"/>
              <w:rPr>
                <w:color w:val="auto"/>
                <w:sz w:val="20"/>
                <w:szCs w:val="20"/>
                <w:lang w:val="en-GB"/>
              </w:rPr>
            </w:pPr>
          </w:p>
        </w:tc>
      </w:tr>
      <w:tr w:rsidR="00FB2795" w:rsidRPr="00D855BF" w14:paraId="4A168C7E" w14:textId="68667E1F" w:rsidTr="00FB2795">
        <w:trPr>
          <w:trHeight w:val="286"/>
        </w:trPr>
        <w:tc>
          <w:tcPr>
            <w:tcW w:w="1365" w:type="dxa"/>
            <w:vMerge w:val="restart"/>
          </w:tcPr>
          <w:p w14:paraId="68C3AEFE" w14:textId="6FCE8E8C" w:rsidR="00FB2795" w:rsidRPr="00D855BF" w:rsidRDefault="00D855BF" w:rsidP="00FB2795">
            <w:pPr>
              <w:ind w:left="0"/>
              <w:rPr>
                <w:b/>
                <w:color w:val="auto"/>
                <w:sz w:val="20"/>
                <w:szCs w:val="20"/>
                <w:lang w:val="pl-PL"/>
              </w:rPr>
            </w:pPr>
            <w:r w:rsidRPr="00D855BF">
              <w:rPr>
                <w:b/>
                <w:color w:val="auto"/>
                <w:sz w:val="20"/>
                <w:szCs w:val="20"/>
                <w:lang w:val="pl-PL"/>
              </w:rPr>
              <w:t>Podejście</w:t>
            </w:r>
          </w:p>
        </w:tc>
        <w:tc>
          <w:tcPr>
            <w:tcW w:w="4304" w:type="dxa"/>
          </w:tcPr>
          <w:p w14:paraId="361D3385" w14:textId="38522DE8" w:rsidR="00FB2795" w:rsidRPr="00D855BF" w:rsidRDefault="00D855BF" w:rsidP="00FB2795">
            <w:pPr>
              <w:ind w:left="0"/>
              <w:rPr>
                <w:lang w:val="pl-PL"/>
              </w:rPr>
            </w:pPr>
            <w:r w:rsidRPr="00D855BF">
              <w:rPr>
                <w:lang w:val="pl-PL"/>
              </w:rPr>
              <w:t>Efekt działania świadczy o dokładnej pracy</w:t>
            </w:r>
          </w:p>
        </w:tc>
        <w:tc>
          <w:tcPr>
            <w:tcW w:w="1068" w:type="dxa"/>
          </w:tcPr>
          <w:p w14:paraId="194E48B7" w14:textId="77777777" w:rsidR="00FB2795" w:rsidRPr="00D855BF" w:rsidRDefault="00FB2795" w:rsidP="00FB2795">
            <w:pPr>
              <w:ind w:left="0"/>
              <w:rPr>
                <w:color w:val="auto"/>
                <w:sz w:val="20"/>
                <w:szCs w:val="20"/>
                <w:lang w:val="pl-PL"/>
              </w:rPr>
            </w:pPr>
          </w:p>
        </w:tc>
        <w:tc>
          <w:tcPr>
            <w:tcW w:w="698" w:type="dxa"/>
          </w:tcPr>
          <w:p w14:paraId="6B484E53" w14:textId="77777777" w:rsidR="00FB2795" w:rsidRPr="00D855BF" w:rsidRDefault="00FB2795" w:rsidP="00FB2795">
            <w:pPr>
              <w:ind w:left="0"/>
              <w:rPr>
                <w:color w:val="auto"/>
                <w:sz w:val="20"/>
                <w:szCs w:val="20"/>
                <w:lang w:val="pl-PL"/>
              </w:rPr>
            </w:pPr>
          </w:p>
        </w:tc>
        <w:tc>
          <w:tcPr>
            <w:tcW w:w="826" w:type="dxa"/>
          </w:tcPr>
          <w:p w14:paraId="4FF1A8AF" w14:textId="77777777" w:rsidR="00FB2795" w:rsidRPr="00D855BF" w:rsidRDefault="00FB2795" w:rsidP="00FB2795">
            <w:pPr>
              <w:ind w:left="0"/>
              <w:rPr>
                <w:color w:val="auto"/>
                <w:sz w:val="20"/>
                <w:szCs w:val="20"/>
                <w:lang w:val="pl-PL"/>
              </w:rPr>
            </w:pPr>
          </w:p>
        </w:tc>
        <w:tc>
          <w:tcPr>
            <w:tcW w:w="918" w:type="dxa"/>
          </w:tcPr>
          <w:p w14:paraId="04E11606" w14:textId="77777777" w:rsidR="00FB2795" w:rsidRPr="00D855BF" w:rsidRDefault="00FB2795" w:rsidP="00FB2795">
            <w:pPr>
              <w:ind w:left="0"/>
              <w:rPr>
                <w:color w:val="auto"/>
                <w:sz w:val="20"/>
                <w:szCs w:val="20"/>
                <w:lang w:val="pl-PL"/>
              </w:rPr>
            </w:pPr>
          </w:p>
        </w:tc>
        <w:tc>
          <w:tcPr>
            <w:tcW w:w="785" w:type="dxa"/>
          </w:tcPr>
          <w:p w14:paraId="33AF920B" w14:textId="77777777" w:rsidR="00FB2795" w:rsidRPr="00D855BF" w:rsidRDefault="00FB2795" w:rsidP="00FB2795">
            <w:pPr>
              <w:ind w:left="0"/>
              <w:rPr>
                <w:color w:val="auto"/>
                <w:sz w:val="20"/>
                <w:szCs w:val="20"/>
                <w:lang w:val="pl-PL"/>
              </w:rPr>
            </w:pPr>
          </w:p>
        </w:tc>
        <w:tc>
          <w:tcPr>
            <w:tcW w:w="785" w:type="dxa"/>
          </w:tcPr>
          <w:p w14:paraId="3F0151B0" w14:textId="77777777" w:rsidR="00FB2795" w:rsidRPr="00D855BF" w:rsidRDefault="00FB2795" w:rsidP="00FB2795">
            <w:pPr>
              <w:ind w:left="0"/>
              <w:rPr>
                <w:color w:val="auto"/>
                <w:sz w:val="20"/>
                <w:szCs w:val="20"/>
                <w:lang w:val="pl-PL"/>
              </w:rPr>
            </w:pPr>
          </w:p>
        </w:tc>
      </w:tr>
      <w:tr w:rsidR="00FB2795" w:rsidRPr="00D855BF" w14:paraId="34CC189F" w14:textId="77777777" w:rsidTr="00FB2795">
        <w:trPr>
          <w:trHeight w:val="286"/>
        </w:trPr>
        <w:tc>
          <w:tcPr>
            <w:tcW w:w="1365" w:type="dxa"/>
            <w:vMerge/>
          </w:tcPr>
          <w:p w14:paraId="4193B053" w14:textId="77777777" w:rsidR="00FB2795" w:rsidRPr="00D855BF" w:rsidRDefault="00FB2795" w:rsidP="00FB2795">
            <w:pPr>
              <w:ind w:left="0"/>
              <w:rPr>
                <w:b/>
                <w:color w:val="auto"/>
                <w:sz w:val="20"/>
                <w:szCs w:val="20"/>
                <w:lang w:val="pl-PL"/>
              </w:rPr>
            </w:pPr>
          </w:p>
        </w:tc>
        <w:tc>
          <w:tcPr>
            <w:tcW w:w="4304" w:type="dxa"/>
          </w:tcPr>
          <w:p w14:paraId="59E0271C" w14:textId="138918C0" w:rsidR="00FB2795" w:rsidRPr="00D855BF" w:rsidRDefault="00D855BF" w:rsidP="00FB2795">
            <w:pPr>
              <w:ind w:left="0"/>
              <w:rPr>
                <w:lang w:val="pl-PL"/>
              </w:rPr>
            </w:pPr>
            <w:r w:rsidRPr="00D855BF">
              <w:rPr>
                <w:lang w:val="pl-PL"/>
              </w:rPr>
              <w:t>Uczeń zyskał zainteresowanie i uwagę klasy</w:t>
            </w:r>
          </w:p>
        </w:tc>
        <w:tc>
          <w:tcPr>
            <w:tcW w:w="1068" w:type="dxa"/>
          </w:tcPr>
          <w:p w14:paraId="0749378A" w14:textId="77777777" w:rsidR="00FB2795" w:rsidRPr="00D855BF" w:rsidRDefault="00FB2795" w:rsidP="00FB2795">
            <w:pPr>
              <w:ind w:left="0"/>
              <w:rPr>
                <w:color w:val="auto"/>
                <w:sz w:val="20"/>
                <w:szCs w:val="20"/>
                <w:lang w:val="pl-PL"/>
              </w:rPr>
            </w:pPr>
          </w:p>
        </w:tc>
        <w:tc>
          <w:tcPr>
            <w:tcW w:w="698" w:type="dxa"/>
          </w:tcPr>
          <w:p w14:paraId="1EE45EDC" w14:textId="77777777" w:rsidR="00FB2795" w:rsidRPr="00D855BF" w:rsidRDefault="00FB2795" w:rsidP="00FB2795">
            <w:pPr>
              <w:ind w:left="0"/>
              <w:rPr>
                <w:color w:val="auto"/>
                <w:sz w:val="20"/>
                <w:szCs w:val="20"/>
                <w:lang w:val="pl-PL"/>
              </w:rPr>
            </w:pPr>
          </w:p>
        </w:tc>
        <w:tc>
          <w:tcPr>
            <w:tcW w:w="826" w:type="dxa"/>
          </w:tcPr>
          <w:p w14:paraId="3A17DA77" w14:textId="77777777" w:rsidR="00FB2795" w:rsidRPr="00D855BF" w:rsidRDefault="00FB2795" w:rsidP="00FB2795">
            <w:pPr>
              <w:ind w:left="0"/>
              <w:rPr>
                <w:color w:val="auto"/>
                <w:sz w:val="20"/>
                <w:szCs w:val="20"/>
                <w:lang w:val="pl-PL"/>
              </w:rPr>
            </w:pPr>
          </w:p>
        </w:tc>
        <w:tc>
          <w:tcPr>
            <w:tcW w:w="918" w:type="dxa"/>
          </w:tcPr>
          <w:p w14:paraId="4024D814" w14:textId="77777777" w:rsidR="00FB2795" w:rsidRPr="00D855BF" w:rsidRDefault="00FB2795" w:rsidP="00FB2795">
            <w:pPr>
              <w:ind w:left="0"/>
              <w:rPr>
                <w:color w:val="auto"/>
                <w:sz w:val="20"/>
                <w:szCs w:val="20"/>
                <w:lang w:val="pl-PL"/>
              </w:rPr>
            </w:pPr>
          </w:p>
        </w:tc>
        <w:tc>
          <w:tcPr>
            <w:tcW w:w="785" w:type="dxa"/>
          </w:tcPr>
          <w:p w14:paraId="608250BA" w14:textId="77777777" w:rsidR="00FB2795" w:rsidRPr="00D855BF" w:rsidRDefault="00FB2795" w:rsidP="00FB2795">
            <w:pPr>
              <w:ind w:left="0"/>
              <w:rPr>
                <w:color w:val="auto"/>
                <w:sz w:val="20"/>
                <w:szCs w:val="20"/>
                <w:lang w:val="pl-PL"/>
              </w:rPr>
            </w:pPr>
          </w:p>
        </w:tc>
        <w:tc>
          <w:tcPr>
            <w:tcW w:w="785" w:type="dxa"/>
          </w:tcPr>
          <w:p w14:paraId="025FEB22" w14:textId="77777777" w:rsidR="00FB2795" w:rsidRPr="00D855BF" w:rsidRDefault="00FB2795" w:rsidP="00FB2795">
            <w:pPr>
              <w:ind w:left="0"/>
              <w:rPr>
                <w:color w:val="auto"/>
                <w:sz w:val="20"/>
                <w:szCs w:val="20"/>
                <w:lang w:val="pl-PL"/>
              </w:rPr>
            </w:pPr>
          </w:p>
        </w:tc>
      </w:tr>
      <w:tr w:rsidR="00FB2795" w:rsidRPr="00D855BF" w14:paraId="67E009D1" w14:textId="77777777" w:rsidTr="00FB2795">
        <w:trPr>
          <w:trHeight w:val="286"/>
        </w:trPr>
        <w:tc>
          <w:tcPr>
            <w:tcW w:w="1365" w:type="dxa"/>
          </w:tcPr>
          <w:p w14:paraId="79E20850" w14:textId="3B314A0C" w:rsidR="00FB2795" w:rsidRPr="00D855BF" w:rsidRDefault="00D855BF" w:rsidP="00FB2795">
            <w:pPr>
              <w:ind w:left="0"/>
              <w:rPr>
                <w:b/>
                <w:color w:val="auto"/>
                <w:sz w:val="20"/>
                <w:szCs w:val="20"/>
                <w:lang w:val="pl-PL"/>
              </w:rPr>
            </w:pPr>
            <w:r w:rsidRPr="00D855BF">
              <w:rPr>
                <w:b/>
                <w:color w:val="auto"/>
                <w:sz w:val="20"/>
                <w:szCs w:val="20"/>
                <w:lang w:val="pl-PL"/>
              </w:rPr>
              <w:t>Ogólne</w:t>
            </w:r>
          </w:p>
        </w:tc>
        <w:tc>
          <w:tcPr>
            <w:tcW w:w="4304" w:type="dxa"/>
          </w:tcPr>
          <w:p w14:paraId="6F65EE41" w14:textId="4B28A46F" w:rsidR="00FB2795" w:rsidRPr="00D855BF" w:rsidRDefault="00D855BF" w:rsidP="00D855BF">
            <w:pPr>
              <w:ind w:left="0"/>
              <w:rPr>
                <w:lang w:val="pl-PL"/>
              </w:rPr>
            </w:pPr>
            <w:r w:rsidRPr="00D855BF">
              <w:rPr>
                <w:lang w:val="pl-PL"/>
              </w:rPr>
              <w:t>To</w:t>
            </w:r>
            <w:r w:rsidRPr="00D855BF">
              <w:rPr>
                <w:lang w:val="pl-PL"/>
              </w:rPr>
              <w:t xml:space="preserve"> </w:t>
            </w:r>
            <w:r w:rsidRPr="00D855BF">
              <w:rPr>
                <w:lang w:val="pl-PL"/>
              </w:rPr>
              <w:t>działanie jest uważane za użyteczne</w:t>
            </w:r>
            <w:r w:rsidRPr="00D855BF">
              <w:rPr>
                <w:lang w:val="pl-PL"/>
              </w:rPr>
              <w:t xml:space="preserve"> dla celów programu mentoringu</w:t>
            </w:r>
          </w:p>
        </w:tc>
        <w:tc>
          <w:tcPr>
            <w:tcW w:w="1068" w:type="dxa"/>
          </w:tcPr>
          <w:p w14:paraId="347223EF" w14:textId="77777777" w:rsidR="00FB2795" w:rsidRPr="00D855BF" w:rsidRDefault="00FB2795" w:rsidP="00FB2795">
            <w:pPr>
              <w:ind w:left="0"/>
              <w:rPr>
                <w:color w:val="auto"/>
                <w:sz w:val="20"/>
                <w:szCs w:val="20"/>
                <w:lang w:val="pl-PL"/>
              </w:rPr>
            </w:pPr>
          </w:p>
        </w:tc>
        <w:tc>
          <w:tcPr>
            <w:tcW w:w="698" w:type="dxa"/>
          </w:tcPr>
          <w:p w14:paraId="19D94618" w14:textId="77777777" w:rsidR="00FB2795" w:rsidRPr="00D855BF" w:rsidRDefault="00FB2795" w:rsidP="00FB2795">
            <w:pPr>
              <w:ind w:left="0"/>
              <w:rPr>
                <w:color w:val="auto"/>
                <w:sz w:val="20"/>
                <w:szCs w:val="20"/>
                <w:lang w:val="pl-PL"/>
              </w:rPr>
            </w:pPr>
          </w:p>
        </w:tc>
        <w:tc>
          <w:tcPr>
            <w:tcW w:w="826" w:type="dxa"/>
          </w:tcPr>
          <w:p w14:paraId="3F62B806" w14:textId="77777777" w:rsidR="00FB2795" w:rsidRPr="00D855BF" w:rsidRDefault="00FB2795" w:rsidP="00FB2795">
            <w:pPr>
              <w:ind w:left="0"/>
              <w:rPr>
                <w:color w:val="auto"/>
                <w:sz w:val="20"/>
                <w:szCs w:val="20"/>
                <w:lang w:val="pl-PL"/>
              </w:rPr>
            </w:pPr>
          </w:p>
        </w:tc>
        <w:tc>
          <w:tcPr>
            <w:tcW w:w="918" w:type="dxa"/>
          </w:tcPr>
          <w:p w14:paraId="493A8596" w14:textId="77777777" w:rsidR="00FB2795" w:rsidRPr="00D855BF" w:rsidRDefault="00FB2795" w:rsidP="00FB2795">
            <w:pPr>
              <w:ind w:left="0"/>
              <w:rPr>
                <w:color w:val="auto"/>
                <w:sz w:val="20"/>
                <w:szCs w:val="20"/>
                <w:lang w:val="pl-PL"/>
              </w:rPr>
            </w:pPr>
          </w:p>
        </w:tc>
        <w:tc>
          <w:tcPr>
            <w:tcW w:w="785" w:type="dxa"/>
          </w:tcPr>
          <w:p w14:paraId="6523A94D" w14:textId="77777777" w:rsidR="00FB2795" w:rsidRPr="00D855BF" w:rsidRDefault="00FB2795" w:rsidP="00FB2795">
            <w:pPr>
              <w:ind w:left="0"/>
              <w:rPr>
                <w:color w:val="auto"/>
                <w:sz w:val="20"/>
                <w:szCs w:val="20"/>
                <w:lang w:val="pl-PL"/>
              </w:rPr>
            </w:pPr>
          </w:p>
        </w:tc>
        <w:tc>
          <w:tcPr>
            <w:tcW w:w="785" w:type="dxa"/>
          </w:tcPr>
          <w:p w14:paraId="2422D8B3" w14:textId="77777777" w:rsidR="00FB2795" w:rsidRPr="00D855BF" w:rsidRDefault="00FB2795" w:rsidP="00FB2795">
            <w:pPr>
              <w:ind w:left="0"/>
              <w:rPr>
                <w:color w:val="auto"/>
                <w:sz w:val="20"/>
                <w:szCs w:val="20"/>
                <w:lang w:val="pl-PL"/>
              </w:rPr>
            </w:pPr>
          </w:p>
        </w:tc>
      </w:tr>
    </w:tbl>
    <w:p w14:paraId="0576DABD" w14:textId="77777777" w:rsidR="00406392" w:rsidRPr="00D855BF" w:rsidRDefault="00406392" w:rsidP="00833C44">
      <w:pPr>
        <w:tabs>
          <w:tab w:val="left" w:pos="1485"/>
        </w:tabs>
        <w:rPr>
          <w:lang w:val="pl-PL"/>
        </w:rPr>
      </w:pPr>
    </w:p>
    <w:p w14:paraId="434B13AA" w14:textId="323E4AA2" w:rsidR="00E65D60" w:rsidRPr="0076446D" w:rsidRDefault="0076446D" w:rsidP="00E65D60">
      <w:pPr>
        <w:tabs>
          <w:tab w:val="left" w:pos="1485"/>
        </w:tabs>
        <w:rPr>
          <w:lang w:val="es-ES"/>
        </w:rPr>
      </w:pPr>
      <w:r w:rsidRPr="0076446D">
        <w:rPr>
          <w:lang w:val="es-ES"/>
        </w:rPr>
        <w:t>-</w:t>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27498B99" w14:textId="1F582A7F" w:rsidR="00532EAF" w:rsidRPr="005D70EC" w:rsidRDefault="0076446D" w:rsidP="00D855BF">
      <w:pPr>
        <w:tabs>
          <w:tab w:val="left" w:pos="1485"/>
        </w:tabs>
        <w:rPr>
          <w:lang w:val="es-ES"/>
        </w:rPr>
      </w:pPr>
      <w:r w:rsidRPr="0076446D">
        <w:rPr>
          <w:lang w:val="es-ES"/>
        </w:rPr>
        <w:t>-</w:t>
      </w:r>
      <w:r w:rsidRPr="0076446D">
        <w:rPr>
          <w:lang w:val="es-ES"/>
        </w:rPr>
        <w:tab/>
      </w: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A684" w14:textId="77777777" w:rsidR="006D7299" w:rsidRDefault="006D7299" w:rsidP="00833C44">
      <w:pPr>
        <w:spacing w:after="0" w:line="240" w:lineRule="auto"/>
      </w:pPr>
      <w:r>
        <w:separator/>
      </w:r>
    </w:p>
  </w:endnote>
  <w:endnote w:type="continuationSeparator" w:id="0">
    <w:p w14:paraId="35FD7D47" w14:textId="77777777" w:rsidR="006D7299" w:rsidRDefault="006D729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9984F" w14:textId="77777777" w:rsidR="006D7299" w:rsidRDefault="006D7299" w:rsidP="00833C44">
      <w:pPr>
        <w:spacing w:after="0" w:line="240" w:lineRule="auto"/>
      </w:pPr>
      <w:r>
        <w:separator/>
      </w:r>
    </w:p>
  </w:footnote>
  <w:footnote w:type="continuationSeparator" w:id="0">
    <w:p w14:paraId="34CFBD76" w14:textId="77777777" w:rsidR="006D7299" w:rsidRDefault="006D7299"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164"/>
    <w:rsid w:val="00150D3E"/>
    <w:rsid w:val="00253372"/>
    <w:rsid w:val="002A77FD"/>
    <w:rsid w:val="002B147E"/>
    <w:rsid w:val="002E78C4"/>
    <w:rsid w:val="00320FC2"/>
    <w:rsid w:val="00362107"/>
    <w:rsid w:val="003D3BFE"/>
    <w:rsid w:val="00406392"/>
    <w:rsid w:val="00493457"/>
    <w:rsid w:val="00563C4E"/>
    <w:rsid w:val="005D70EC"/>
    <w:rsid w:val="005F76F6"/>
    <w:rsid w:val="00684A38"/>
    <w:rsid w:val="006B612E"/>
    <w:rsid w:val="006D7299"/>
    <w:rsid w:val="006E0C1A"/>
    <w:rsid w:val="00726F1A"/>
    <w:rsid w:val="0076446D"/>
    <w:rsid w:val="00794E49"/>
    <w:rsid w:val="00805FCC"/>
    <w:rsid w:val="00833C44"/>
    <w:rsid w:val="008841DC"/>
    <w:rsid w:val="00890DC2"/>
    <w:rsid w:val="008E7A7F"/>
    <w:rsid w:val="0098503F"/>
    <w:rsid w:val="00994E90"/>
    <w:rsid w:val="00A81AA0"/>
    <w:rsid w:val="00AE1DE0"/>
    <w:rsid w:val="00B0737D"/>
    <w:rsid w:val="00B36153"/>
    <w:rsid w:val="00BD0F68"/>
    <w:rsid w:val="00BE12FD"/>
    <w:rsid w:val="00D57ADB"/>
    <w:rsid w:val="00D847C8"/>
    <w:rsid w:val="00D855BF"/>
    <w:rsid w:val="00DA3288"/>
    <w:rsid w:val="00DB6E3D"/>
    <w:rsid w:val="00E474A0"/>
    <w:rsid w:val="00E50B54"/>
    <w:rsid w:val="00E551B2"/>
    <w:rsid w:val="00E65D60"/>
    <w:rsid w:val="00E70001"/>
    <w:rsid w:val="00EB6F6B"/>
    <w:rsid w:val="00ED213D"/>
    <w:rsid w:val="00F931BD"/>
    <w:rsid w:val="00FB279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D8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847C8"/>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847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847C8"/>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D8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D8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847C8"/>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847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847C8"/>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D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C3D0-F5DE-4642-AEE9-96789AAD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123</Words>
  <Characters>739</Characters>
  <Application>Microsoft Office Word</Application>
  <DocSecurity>0</DocSecurity>
  <Lines>6</Lines>
  <Paragraphs>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11</cp:revision>
  <dcterms:created xsi:type="dcterms:W3CDTF">2018-01-15T17:32:00Z</dcterms:created>
  <dcterms:modified xsi:type="dcterms:W3CDTF">2018-02-27T10:30:00Z</dcterms:modified>
</cp:coreProperties>
</file>