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87175B" w14:textId="77777777" w:rsidR="00F0133D" w:rsidRPr="00F83C1E" w:rsidRDefault="00F0133D" w:rsidP="00F0133D">
      <w:pPr>
        <w:pStyle w:val="Puesto"/>
        <w:ind w:right="-193"/>
        <w:rPr>
          <w:sz w:val="48"/>
        </w:rPr>
      </w:pPr>
      <w:r w:rsidRPr="00F83C1E">
        <w:rPr>
          <w:sz w:val="48"/>
        </w:rPr>
        <w:t>MODULE 1. PERSONAL WELLBEING – SOCIAL SKILLS</w:t>
      </w:r>
    </w:p>
    <w:p w14:paraId="7F97D606" w14:textId="77777777" w:rsidR="00F0133D" w:rsidRDefault="00F0133D" w:rsidP="00F0133D">
      <w:pPr>
        <w:pStyle w:val="Ttulo2"/>
      </w:pPr>
      <w:r>
        <w:t>SAMPLE ACTIVITY 1.1</w:t>
      </w:r>
    </w:p>
    <w:p w14:paraId="4616506B" w14:textId="77777777" w:rsidR="00833C44" w:rsidRPr="00F0133D" w:rsidRDefault="00833C44">
      <w:pPr>
        <w:rPr>
          <w:color w:val="auto"/>
        </w:rPr>
      </w:pPr>
    </w:p>
    <w:p w14:paraId="4A83A442" w14:textId="2961E86D" w:rsidR="005D70EC" w:rsidRPr="00F0133D" w:rsidRDefault="005D70EC" w:rsidP="005D70EC">
      <w:pPr>
        <w:jc w:val="center"/>
      </w:pPr>
      <w:r w:rsidRPr="00F0133D">
        <w:t>Instrument</w:t>
      </w:r>
      <w:r w:rsidR="00A16B5D" w:rsidRPr="00F0133D">
        <w:t xml:space="preserve"> for the “Self-assessment” and “Peer assessment” for EVALCOMIX for Activity 1.1, option 2</w:t>
      </w:r>
      <w:r w:rsidRPr="00F0133D">
        <w:t xml:space="preserve"> </w:t>
      </w:r>
    </w:p>
    <w:p w14:paraId="6117F15C" w14:textId="6BAE2908" w:rsidR="00833C44" w:rsidRPr="002371D5" w:rsidRDefault="00D27CBE" w:rsidP="005D70EC">
      <w:pPr>
        <w:jc w:val="center"/>
        <w:rPr>
          <w:b/>
          <w:color w:val="auto"/>
          <w:lang w:val="en-GB"/>
        </w:rPr>
      </w:pPr>
      <w:r w:rsidRPr="002371D5">
        <w:rPr>
          <w:b/>
          <w:color w:val="auto"/>
          <w:lang w:val="en-GB" w:eastAsia="es-ES"/>
        </w:rPr>
        <w:t>Eval1.1.2_ LC_COMIC</w:t>
      </w:r>
    </w:p>
    <w:tbl>
      <w:tblPr>
        <w:tblStyle w:val="Tablaconcuadrcula"/>
        <w:tblW w:w="10483" w:type="dxa"/>
        <w:tblInd w:w="-1134" w:type="dxa"/>
        <w:tblLook w:val="04A0" w:firstRow="1" w:lastRow="0" w:firstColumn="1" w:lastColumn="0" w:noHBand="0" w:noVBand="1"/>
      </w:tblPr>
      <w:tblGrid>
        <w:gridCol w:w="1924"/>
        <w:gridCol w:w="5981"/>
        <w:gridCol w:w="1303"/>
        <w:gridCol w:w="1275"/>
      </w:tblGrid>
      <w:tr w:rsidR="002953AC" w:rsidRPr="002371D5" w14:paraId="4C847159" w14:textId="2612D59C" w:rsidTr="002953AC">
        <w:trPr>
          <w:trHeight w:val="1190"/>
        </w:trPr>
        <w:tc>
          <w:tcPr>
            <w:tcW w:w="1924" w:type="dxa"/>
            <w:shd w:val="clear" w:color="auto" w:fill="D9D9D9" w:themeFill="background1" w:themeFillShade="D9"/>
          </w:tcPr>
          <w:p w14:paraId="58B28C28" w14:textId="2C1E70EB" w:rsidR="002953AC" w:rsidRPr="002371D5" w:rsidRDefault="002953AC" w:rsidP="00833C44">
            <w:pPr>
              <w:ind w:left="0"/>
              <w:rPr>
                <w:b/>
                <w:color w:val="auto"/>
                <w:sz w:val="20"/>
                <w:szCs w:val="20"/>
                <w:lang w:val="en-GB"/>
              </w:rPr>
            </w:pPr>
            <w:r w:rsidRPr="002371D5">
              <w:rPr>
                <w:b/>
                <w:color w:val="auto"/>
                <w:sz w:val="20"/>
                <w:szCs w:val="20"/>
                <w:lang w:val="en-GB"/>
              </w:rPr>
              <w:t>Dimensions</w:t>
            </w:r>
          </w:p>
        </w:tc>
        <w:tc>
          <w:tcPr>
            <w:tcW w:w="5981" w:type="dxa"/>
            <w:shd w:val="clear" w:color="auto" w:fill="D9D9D9" w:themeFill="background1" w:themeFillShade="D9"/>
          </w:tcPr>
          <w:p w14:paraId="54B7C813" w14:textId="088E583E" w:rsidR="002953AC" w:rsidRPr="002371D5" w:rsidRDefault="002953AC" w:rsidP="00833C44">
            <w:pPr>
              <w:ind w:left="0"/>
              <w:rPr>
                <w:b/>
                <w:color w:val="auto"/>
                <w:sz w:val="20"/>
                <w:szCs w:val="20"/>
                <w:lang w:val="en-GB"/>
              </w:rPr>
            </w:pPr>
            <w:r w:rsidRPr="002371D5">
              <w:rPr>
                <w:b/>
                <w:color w:val="auto"/>
                <w:sz w:val="20"/>
                <w:szCs w:val="20"/>
                <w:lang w:val="en-GB"/>
              </w:rPr>
              <w:t>At</w:t>
            </w:r>
            <w:r w:rsidR="00A16B5D" w:rsidRPr="002371D5">
              <w:rPr>
                <w:b/>
                <w:color w:val="auto"/>
                <w:sz w:val="20"/>
                <w:szCs w:val="20"/>
                <w:lang w:val="en-GB"/>
              </w:rPr>
              <w:t>tributes</w:t>
            </w:r>
          </w:p>
        </w:tc>
        <w:tc>
          <w:tcPr>
            <w:tcW w:w="1303" w:type="dxa"/>
            <w:shd w:val="clear" w:color="auto" w:fill="D9D9D9" w:themeFill="background1" w:themeFillShade="D9"/>
          </w:tcPr>
          <w:p w14:paraId="0100B83F" w14:textId="77777777" w:rsidR="002953AC" w:rsidRPr="002371D5" w:rsidRDefault="002953AC" w:rsidP="005D70EC">
            <w:pPr>
              <w:ind w:left="0"/>
              <w:jc w:val="center"/>
              <w:rPr>
                <w:b/>
                <w:color w:val="auto"/>
                <w:sz w:val="20"/>
                <w:szCs w:val="20"/>
                <w:lang w:val="en-GB"/>
              </w:rPr>
            </w:pPr>
            <w:r w:rsidRPr="002371D5">
              <w:rPr>
                <w:b/>
                <w:color w:val="auto"/>
                <w:sz w:val="20"/>
                <w:szCs w:val="20"/>
                <w:lang w:val="en-GB"/>
              </w:rPr>
              <w:t>0</w:t>
            </w:r>
          </w:p>
          <w:p w14:paraId="2983702C" w14:textId="70BB2825" w:rsidR="002953AC" w:rsidRPr="002371D5" w:rsidRDefault="00A16B5D" w:rsidP="005D70EC">
            <w:pPr>
              <w:ind w:left="0"/>
              <w:jc w:val="center"/>
              <w:rPr>
                <w:b/>
                <w:color w:val="auto"/>
                <w:sz w:val="20"/>
                <w:szCs w:val="20"/>
                <w:lang w:val="en-GB"/>
              </w:rPr>
            </w:pPr>
            <w:r w:rsidRPr="002371D5">
              <w:rPr>
                <w:b/>
                <w:color w:val="auto"/>
                <w:sz w:val="20"/>
                <w:szCs w:val="20"/>
                <w:lang w:val="en-GB"/>
              </w:rPr>
              <w:t>It was not done / not applicable</w:t>
            </w:r>
          </w:p>
        </w:tc>
        <w:tc>
          <w:tcPr>
            <w:tcW w:w="1275" w:type="dxa"/>
            <w:shd w:val="clear" w:color="auto" w:fill="D9D9D9" w:themeFill="background1" w:themeFillShade="D9"/>
          </w:tcPr>
          <w:p w14:paraId="582289DC" w14:textId="77777777" w:rsidR="002953AC" w:rsidRPr="002371D5" w:rsidRDefault="002953AC" w:rsidP="005D70EC">
            <w:pPr>
              <w:ind w:left="0"/>
              <w:jc w:val="center"/>
              <w:rPr>
                <w:b/>
                <w:color w:val="auto"/>
                <w:sz w:val="20"/>
                <w:szCs w:val="20"/>
                <w:lang w:val="en-GB"/>
              </w:rPr>
            </w:pPr>
            <w:r w:rsidRPr="002371D5">
              <w:rPr>
                <w:b/>
                <w:color w:val="auto"/>
                <w:sz w:val="20"/>
                <w:szCs w:val="20"/>
                <w:lang w:val="en-GB"/>
              </w:rPr>
              <w:t>1</w:t>
            </w:r>
          </w:p>
          <w:p w14:paraId="327317B6" w14:textId="49A9D6C9" w:rsidR="002953AC" w:rsidRPr="002371D5" w:rsidRDefault="00A16B5D" w:rsidP="005D70EC">
            <w:pPr>
              <w:ind w:left="0"/>
              <w:jc w:val="center"/>
              <w:rPr>
                <w:b/>
                <w:color w:val="auto"/>
                <w:sz w:val="20"/>
                <w:szCs w:val="20"/>
                <w:lang w:val="en-GB"/>
              </w:rPr>
            </w:pPr>
            <w:r w:rsidRPr="002371D5">
              <w:rPr>
                <w:b/>
                <w:color w:val="auto"/>
                <w:sz w:val="20"/>
                <w:szCs w:val="20"/>
                <w:lang w:val="en-GB"/>
              </w:rPr>
              <w:t>Applicable or correct</w:t>
            </w:r>
          </w:p>
        </w:tc>
      </w:tr>
      <w:tr w:rsidR="002953AC" w:rsidRPr="002371D5" w14:paraId="16604BF9" w14:textId="77777777" w:rsidTr="002953AC">
        <w:trPr>
          <w:trHeight w:val="289"/>
        </w:trPr>
        <w:tc>
          <w:tcPr>
            <w:tcW w:w="1924" w:type="dxa"/>
            <w:vMerge w:val="restart"/>
          </w:tcPr>
          <w:p w14:paraId="45B31A8B" w14:textId="3DDFA85F" w:rsidR="002953AC" w:rsidRPr="002371D5" w:rsidRDefault="002953AC" w:rsidP="00833C44">
            <w:pPr>
              <w:ind w:left="0"/>
              <w:rPr>
                <w:b/>
                <w:color w:val="auto"/>
                <w:szCs w:val="24"/>
                <w:lang w:val="en-GB"/>
              </w:rPr>
            </w:pPr>
            <w:r w:rsidRPr="002371D5">
              <w:rPr>
                <w:b/>
                <w:color w:val="auto"/>
                <w:szCs w:val="24"/>
                <w:lang w:val="en-GB"/>
              </w:rPr>
              <w:t>Form</w:t>
            </w:r>
          </w:p>
        </w:tc>
        <w:tc>
          <w:tcPr>
            <w:tcW w:w="5981" w:type="dxa"/>
          </w:tcPr>
          <w:p w14:paraId="030E1D44" w14:textId="2DA62063" w:rsidR="002953AC" w:rsidRPr="002371D5" w:rsidRDefault="00A16B5D" w:rsidP="00833C44">
            <w:pPr>
              <w:ind w:left="0"/>
              <w:rPr>
                <w:lang w:val="en-GB"/>
              </w:rPr>
            </w:pPr>
            <w:r w:rsidRPr="002371D5">
              <w:rPr>
                <w:lang w:val="en-GB"/>
              </w:rPr>
              <w:t>There is a relationship between the text and images</w:t>
            </w:r>
          </w:p>
        </w:tc>
        <w:tc>
          <w:tcPr>
            <w:tcW w:w="1303" w:type="dxa"/>
          </w:tcPr>
          <w:p w14:paraId="4F857A37" w14:textId="77777777" w:rsidR="002953AC" w:rsidRPr="002371D5" w:rsidRDefault="002953AC" w:rsidP="00833C44">
            <w:pPr>
              <w:ind w:left="0"/>
              <w:rPr>
                <w:color w:val="auto"/>
                <w:sz w:val="20"/>
                <w:szCs w:val="20"/>
                <w:lang w:val="en-GB"/>
              </w:rPr>
            </w:pPr>
          </w:p>
        </w:tc>
        <w:tc>
          <w:tcPr>
            <w:tcW w:w="1275" w:type="dxa"/>
          </w:tcPr>
          <w:p w14:paraId="4EAE78E2" w14:textId="77777777" w:rsidR="002953AC" w:rsidRPr="002371D5" w:rsidRDefault="002953AC" w:rsidP="00833C44">
            <w:pPr>
              <w:ind w:left="0"/>
              <w:rPr>
                <w:color w:val="auto"/>
                <w:sz w:val="20"/>
                <w:szCs w:val="20"/>
                <w:lang w:val="en-GB"/>
              </w:rPr>
            </w:pPr>
          </w:p>
        </w:tc>
      </w:tr>
      <w:tr w:rsidR="002953AC" w:rsidRPr="002371D5" w14:paraId="5A5EB946" w14:textId="77777777" w:rsidTr="002953AC">
        <w:trPr>
          <w:trHeight w:val="289"/>
        </w:trPr>
        <w:tc>
          <w:tcPr>
            <w:tcW w:w="1924" w:type="dxa"/>
            <w:vMerge/>
          </w:tcPr>
          <w:p w14:paraId="6BBB78FD" w14:textId="77777777" w:rsidR="002953AC" w:rsidRPr="002371D5" w:rsidRDefault="002953AC" w:rsidP="00833C44">
            <w:pPr>
              <w:ind w:left="0"/>
              <w:rPr>
                <w:b/>
                <w:color w:val="auto"/>
                <w:szCs w:val="24"/>
                <w:lang w:val="en-GB"/>
              </w:rPr>
            </w:pPr>
          </w:p>
        </w:tc>
        <w:tc>
          <w:tcPr>
            <w:tcW w:w="5981" w:type="dxa"/>
          </w:tcPr>
          <w:p w14:paraId="121D8291" w14:textId="0EBA6FF8" w:rsidR="002953AC" w:rsidRPr="002371D5" w:rsidRDefault="00A16B5D" w:rsidP="00833C44">
            <w:pPr>
              <w:ind w:left="0"/>
              <w:rPr>
                <w:lang w:val="en-GB"/>
              </w:rPr>
            </w:pPr>
            <w:r w:rsidRPr="002371D5">
              <w:rPr>
                <w:lang w:val="en-GB"/>
              </w:rPr>
              <w:t>There is a time sequence in the comic</w:t>
            </w:r>
          </w:p>
        </w:tc>
        <w:tc>
          <w:tcPr>
            <w:tcW w:w="1303" w:type="dxa"/>
          </w:tcPr>
          <w:p w14:paraId="1126A382" w14:textId="77777777" w:rsidR="002953AC" w:rsidRPr="002371D5" w:rsidRDefault="002953AC" w:rsidP="00833C44">
            <w:pPr>
              <w:ind w:left="0"/>
              <w:rPr>
                <w:color w:val="auto"/>
                <w:sz w:val="20"/>
                <w:szCs w:val="20"/>
                <w:lang w:val="en-GB"/>
              </w:rPr>
            </w:pPr>
          </w:p>
        </w:tc>
        <w:tc>
          <w:tcPr>
            <w:tcW w:w="1275" w:type="dxa"/>
          </w:tcPr>
          <w:p w14:paraId="125B79DC" w14:textId="77777777" w:rsidR="002953AC" w:rsidRPr="002371D5" w:rsidRDefault="002953AC" w:rsidP="00833C44">
            <w:pPr>
              <w:ind w:left="0"/>
              <w:rPr>
                <w:color w:val="auto"/>
                <w:sz w:val="20"/>
                <w:szCs w:val="20"/>
                <w:lang w:val="en-GB"/>
              </w:rPr>
            </w:pPr>
          </w:p>
        </w:tc>
      </w:tr>
      <w:tr w:rsidR="002953AC" w:rsidRPr="002371D5" w14:paraId="47E8B443" w14:textId="77777777" w:rsidTr="002953AC">
        <w:trPr>
          <w:trHeight w:val="289"/>
        </w:trPr>
        <w:tc>
          <w:tcPr>
            <w:tcW w:w="1924" w:type="dxa"/>
            <w:vMerge/>
          </w:tcPr>
          <w:p w14:paraId="60932478" w14:textId="77777777" w:rsidR="002953AC" w:rsidRPr="002371D5" w:rsidRDefault="002953AC" w:rsidP="00833C44">
            <w:pPr>
              <w:ind w:left="0"/>
              <w:rPr>
                <w:b/>
                <w:color w:val="auto"/>
                <w:szCs w:val="24"/>
                <w:lang w:val="en-GB"/>
              </w:rPr>
            </w:pPr>
          </w:p>
        </w:tc>
        <w:tc>
          <w:tcPr>
            <w:tcW w:w="5981" w:type="dxa"/>
          </w:tcPr>
          <w:p w14:paraId="07EB01A3" w14:textId="6C29F7F6" w:rsidR="002953AC" w:rsidRPr="002371D5" w:rsidRDefault="00A16B5D" w:rsidP="00833C44">
            <w:pPr>
              <w:ind w:left="0"/>
              <w:rPr>
                <w:lang w:val="en-GB"/>
              </w:rPr>
            </w:pPr>
            <w:r w:rsidRPr="002371D5">
              <w:rPr>
                <w:lang w:val="en-GB"/>
              </w:rPr>
              <w:t>Interrogation and exclamation marks are used</w:t>
            </w:r>
          </w:p>
        </w:tc>
        <w:tc>
          <w:tcPr>
            <w:tcW w:w="1303" w:type="dxa"/>
          </w:tcPr>
          <w:p w14:paraId="5DAA8F39" w14:textId="77777777" w:rsidR="002953AC" w:rsidRPr="002371D5" w:rsidRDefault="002953AC" w:rsidP="00833C44">
            <w:pPr>
              <w:ind w:left="0"/>
              <w:rPr>
                <w:color w:val="auto"/>
                <w:sz w:val="20"/>
                <w:szCs w:val="20"/>
                <w:lang w:val="en-GB"/>
              </w:rPr>
            </w:pPr>
          </w:p>
        </w:tc>
        <w:tc>
          <w:tcPr>
            <w:tcW w:w="1275" w:type="dxa"/>
          </w:tcPr>
          <w:p w14:paraId="734562B5" w14:textId="77777777" w:rsidR="002953AC" w:rsidRPr="002371D5" w:rsidRDefault="002953AC" w:rsidP="00833C44">
            <w:pPr>
              <w:ind w:left="0"/>
              <w:rPr>
                <w:color w:val="auto"/>
                <w:sz w:val="20"/>
                <w:szCs w:val="20"/>
                <w:lang w:val="en-GB"/>
              </w:rPr>
            </w:pPr>
          </w:p>
        </w:tc>
      </w:tr>
      <w:tr w:rsidR="002953AC" w:rsidRPr="002371D5" w14:paraId="414780F2" w14:textId="77777777" w:rsidTr="002953AC">
        <w:trPr>
          <w:trHeight w:val="289"/>
        </w:trPr>
        <w:tc>
          <w:tcPr>
            <w:tcW w:w="1924" w:type="dxa"/>
            <w:vMerge/>
          </w:tcPr>
          <w:p w14:paraId="0192FF8B" w14:textId="77777777" w:rsidR="002953AC" w:rsidRPr="002371D5" w:rsidRDefault="002953AC" w:rsidP="00833C44">
            <w:pPr>
              <w:ind w:left="0"/>
              <w:rPr>
                <w:b/>
                <w:color w:val="auto"/>
                <w:szCs w:val="24"/>
                <w:lang w:val="en-GB"/>
              </w:rPr>
            </w:pPr>
          </w:p>
        </w:tc>
        <w:tc>
          <w:tcPr>
            <w:tcW w:w="5981" w:type="dxa"/>
          </w:tcPr>
          <w:p w14:paraId="7F6228DF" w14:textId="00066E40" w:rsidR="002953AC" w:rsidRPr="002371D5" w:rsidRDefault="00A16B5D" w:rsidP="00833C44">
            <w:pPr>
              <w:ind w:left="0"/>
              <w:rPr>
                <w:lang w:val="en-GB"/>
              </w:rPr>
            </w:pPr>
            <w:r w:rsidRPr="002371D5">
              <w:rPr>
                <w:lang w:val="en-GB"/>
              </w:rPr>
              <w:t>Verb tenses and grammatical structures are properly used</w:t>
            </w:r>
          </w:p>
        </w:tc>
        <w:tc>
          <w:tcPr>
            <w:tcW w:w="1303" w:type="dxa"/>
          </w:tcPr>
          <w:p w14:paraId="73C6E7C0" w14:textId="77777777" w:rsidR="002953AC" w:rsidRPr="002371D5" w:rsidRDefault="002953AC" w:rsidP="00833C44">
            <w:pPr>
              <w:ind w:left="0"/>
              <w:rPr>
                <w:color w:val="auto"/>
                <w:sz w:val="20"/>
                <w:szCs w:val="20"/>
                <w:lang w:val="en-GB"/>
              </w:rPr>
            </w:pPr>
          </w:p>
        </w:tc>
        <w:tc>
          <w:tcPr>
            <w:tcW w:w="1275" w:type="dxa"/>
          </w:tcPr>
          <w:p w14:paraId="30B595FB" w14:textId="77777777" w:rsidR="002953AC" w:rsidRPr="002371D5" w:rsidRDefault="002953AC" w:rsidP="00833C44">
            <w:pPr>
              <w:ind w:left="0"/>
              <w:rPr>
                <w:color w:val="auto"/>
                <w:sz w:val="20"/>
                <w:szCs w:val="20"/>
                <w:lang w:val="en-GB"/>
              </w:rPr>
            </w:pPr>
          </w:p>
        </w:tc>
      </w:tr>
      <w:tr w:rsidR="002953AC" w:rsidRPr="002371D5" w14:paraId="1F75DB27" w14:textId="1A2AEAE9" w:rsidTr="002953AC">
        <w:trPr>
          <w:trHeight w:val="305"/>
        </w:trPr>
        <w:tc>
          <w:tcPr>
            <w:tcW w:w="1924" w:type="dxa"/>
            <w:vMerge w:val="restart"/>
          </w:tcPr>
          <w:p w14:paraId="7192B7C9" w14:textId="3F7E3D3E" w:rsidR="002953AC" w:rsidRPr="002371D5" w:rsidRDefault="002953AC" w:rsidP="00833C44">
            <w:pPr>
              <w:ind w:left="0"/>
              <w:rPr>
                <w:b/>
                <w:color w:val="auto"/>
                <w:szCs w:val="24"/>
                <w:lang w:val="en-GB"/>
              </w:rPr>
            </w:pPr>
            <w:r w:rsidRPr="002371D5">
              <w:rPr>
                <w:b/>
                <w:color w:val="auto"/>
                <w:szCs w:val="24"/>
                <w:lang w:val="en-GB"/>
              </w:rPr>
              <w:t>Conten</w:t>
            </w:r>
            <w:r w:rsidR="00A16B5D" w:rsidRPr="002371D5">
              <w:rPr>
                <w:b/>
                <w:color w:val="auto"/>
                <w:szCs w:val="24"/>
                <w:lang w:val="en-GB"/>
              </w:rPr>
              <w:t>t</w:t>
            </w:r>
          </w:p>
        </w:tc>
        <w:tc>
          <w:tcPr>
            <w:tcW w:w="5981" w:type="dxa"/>
          </w:tcPr>
          <w:p w14:paraId="24A19CD9" w14:textId="2BDE58B8" w:rsidR="002953AC" w:rsidRPr="002371D5" w:rsidRDefault="00A16B5D" w:rsidP="00833C44">
            <w:pPr>
              <w:ind w:left="0"/>
              <w:rPr>
                <w:color w:val="auto"/>
                <w:sz w:val="20"/>
                <w:szCs w:val="20"/>
                <w:lang w:val="en-GB"/>
              </w:rPr>
            </w:pPr>
            <w:r w:rsidRPr="002371D5">
              <w:rPr>
                <w:lang w:val="en-GB"/>
              </w:rPr>
              <w:t>The activity is clearly represented in panels</w:t>
            </w:r>
          </w:p>
        </w:tc>
        <w:tc>
          <w:tcPr>
            <w:tcW w:w="1303" w:type="dxa"/>
          </w:tcPr>
          <w:p w14:paraId="670B00EE" w14:textId="77777777" w:rsidR="002953AC" w:rsidRPr="002371D5" w:rsidRDefault="002953AC" w:rsidP="00833C44">
            <w:pPr>
              <w:ind w:left="0"/>
              <w:rPr>
                <w:color w:val="auto"/>
                <w:sz w:val="20"/>
                <w:szCs w:val="20"/>
                <w:lang w:val="en-GB"/>
              </w:rPr>
            </w:pPr>
          </w:p>
        </w:tc>
        <w:tc>
          <w:tcPr>
            <w:tcW w:w="1275" w:type="dxa"/>
          </w:tcPr>
          <w:p w14:paraId="2C2F8AF8" w14:textId="77777777" w:rsidR="002953AC" w:rsidRPr="002371D5" w:rsidRDefault="002953AC" w:rsidP="00833C44">
            <w:pPr>
              <w:ind w:left="0"/>
              <w:rPr>
                <w:color w:val="auto"/>
                <w:sz w:val="20"/>
                <w:szCs w:val="20"/>
                <w:lang w:val="en-GB"/>
              </w:rPr>
            </w:pPr>
          </w:p>
        </w:tc>
      </w:tr>
      <w:tr w:rsidR="002953AC" w:rsidRPr="002371D5" w14:paraId="3E8E00DB" w14:textId="5F9B7C08" w:rsidTr="002953AC">
        <w:trPr>
          <w:trHeight w:val="289"/>
        </w:trPr>
        <w:tc>
          <w:tcPr>
            <w:tcW w:w="1924" w:type="dxa"/>
            <w:vMerge/>
          </w:tcPr>
          <w:p w14:paraId="07652C68" w14:textId="77777777" w:rsidR="002953AC" w:rsidRPr="002371D5" w:rsidRDefault="002953AC" w:rsidP="00833C44">
            <w:pPr>
              <w:ind w:left="0"/>
              <w:rPr>
                <w:b/>
                <w:color w:val="auto"/>
                <w:szCs w:val="24"/>
                <w:lang w:val="en-GB"/>
              </w:rPr>
            </w:pPr>
          </w:p>
        </w:tc>
        <w:tc>
          <w:tcPr>
            <w:tcW w:w="5981" w:type="dxa"/>
          </w:tcPr>
          <w:p w14:paraId="4F653EF6" w14:textId="4872B5BD" w:rsidR="002953AC" w:rsidRPr="002371D5" w:rsidRDefault="00A16B5D" w:rsidP="00833C44">
            <w:pPr>
              <w:ind w:left="0"/>
              <w:rPr>
                <w:color w:val="auto"/>
                <w:sz w:val="20"/>
                <w:szCs w:val="20"/>
                <w:lang w:val="en-GB"/>
              </w:rPr>
            </w:pPr>
            <w:r w:rsidRPr="002371D5">
              <w:rPr>
                <w:lang w:val="en-GB"/>
              </w:rPr>
              <w:t>At least 3 actions/gestures favouring</w:t>
            </w:r>
            <w:r w:rsidR="002371D5" w:rsidRPr="002371D5">
              <w:rPr>
                <w:lang w:val="en-GB"/>
              </w:rPr>
              <w:t xml:space="preserve"> team spirit are identified</w:t>
            </w:r>
          </w:p>
        </w:tc>
        <w:tc>
          <w:tcPr>
            <w:tcW w:w="1303" w:type="dxa"/>
          </w:tcPr>
          <w:p w14:paraId="7A2D5182" w14:textId="77777777" w:rsidR="002953AC" w:rsidRPr="002371D5" w:rsidRDefault="002953AC" w:rsidP="00833C44">
            <w:pPr>
              <w:ind w:left="0"/>
              <w:rPr>
                <w:color w:val="auto"/>
                <w:sz w:val="20"/>
                <w:szCs w:val="20"/>
                <w:lang w:val="en-GB"/>
              </w:rPr>
            </w:pPr>
          </w:p>
        </w:tc>
        <w:tc>
          <w:tcPr>
            <w:tcW w:w="1275" w:type="dxa"/>
          </w:tcPr>
          <w:p w14:paraId="379CE8E1" w14:textId="77777777" w:rsidR="002953AC" w:rsidRPr="002371D5" w:rsidRDefault="002953AC" w:rsidP="00833C44">
            <w:pPr>
              <w:ind w:left="0"/>
              <w:rPr>
                <w:color w:val="auto"/>
                <w:sz w:val="20"/>
                <w:szCs w:val="20"/>
                <w:lang w:val="en-GB"/>
              </w:rPr>
            </w:pPr>
          </w:p>
        </w:tc>
      </w:tr>
      <w:tr w:rsidR="002953AC" w:rsidRPr="002371D5" w14:paraId="7DFF6C02" w14:textId="77777777" w:rsidTr="002953AC">
        <w:trPr>
          <w:trHeight w:val="289"/>
        </w:trPr>
        <w:tc>
          <w:tcPr>
            <w:tcW w:w="1924" w:type="dxa"/>
            <w:vMerge/>
          </w:tcPr>
          <w:p w14:paraId="3B94CE2B" w14:textId="77777777" w:rsidR="002953AC" w:rsidRPr="002371D5" w:rsidRDefault="002953AC" w:rsidP="00833C44">
            <w:pPr>
              <w:ind w:left="0"/>
              <w:rPr>
                <w:b/>
                <w:color w:val="auto"/>
                <w:szCs w:val="24"/>
                <w:lang w:val="en-GB"/>
              </w:rPr>
            </w:pPr>
          </w:p>
        </w:tc>
        <w:tc>
          <w:tcPr>
            <w:tcW w:w="5981" w:type="dxa"/>
          </w:tcPr>
          <w:p w14:paraId="56B61EE9" w14:textId="61BE99F7" w:rsidR="002953AC" w:rsidRPr="002371D5" w:rsidRDefault="002371D5" w:rsidP="00833C44">
            <w:pPr>
              <w:ind w:left="0"/>
              <w:rPr>
                <w:lang w:val="en-GB"/>
              </w:rPr>
            </w:pPr>
            <w:r w:rsidRPr="002371D5">
              <w:rPr>
                <w:lang w:val="en-GB"/>
              </w:rPr>
              <w:t>Dialogues are relevant to the understanding of these actions / gestures</w:t>
            </w:r>
          </w:p>
        </w:tc>
        <w:tc>
          <w:tcPr>
            <w:tcW w:w="1303" w:type="dxa"/>
          </w:tcPr>
          <w:p w14:paraId="23CCC1F0" w14:textId="77777777" w:rsidR="002953AC" w:rsidRPr="002371D5" w:rsidRDefault="002953AC" w:rsidP="00833C44">
            <w:pPr>
              <w:ind w:left="0"/>
              <w:rPr>
                <w:color w:val="auto"/>
                <w:sz w:val="20"/>
                <w:szCs w:val="20"/>
                <w:lang w:val="en-GB"/>
              </w:rPr>
            </w:pPr>
          </w:p>
        </w:tc>
        <w:tc>
          <w:tcPr>
            <w:tcW w:w="1275" w:type="dxa"/>
          </w:tcPr>
          <w:p w14:paraId="0138E03E" w14:textId="77777777" w:rsidR="002953AC" w:rsidRPr="002371D5" w:rsidRDefault="002953AC" w:rsidP="00833C44">
            <w:pPr>
              <w:ind w:left="0"/>
              <w:rPr>
                <w:color w:val="auto"/>
                <w:sz w:val="20"/>
                <w:szCs w:val="20"/>
                <w:lang w:val="en-GB"/>
              </w:rPr>
            </w:pPr>
          </w:p>
        </w:tc>
      </w:tr>
      <w:tr w:rsidR="002953AC" w:rsidRPr="002371D5" w14:paraId="4A168C7E" w14:textId="68667E1F" w:rsidTr="002953AC">
        <w:trPr>
          <w:trHeight w:val="289"/>
        </w:trPr>
        <w:tc>
          <w:tcPr>
            <w:tcW w:w="1924" w:type="dxa"/>
          </w:tcPr>
          <w:p w14:paraId="68C3AEFE" w14:textId="666A991A" w:rsidR="002953AC" w:rsidRPr="002371D5" w:rsidRDefault="002953AC" w:rsidP="00833C44">
            <w:pPr>
              <w:ind w:left="0"/>
              <w:rPr>
                <w:b/>
                <w:color w:val="auto"/>
                <w:szCs w:val="24"/>
                <w:lang w:val="en-GB"/>
              </w:rPr>
            </w:pPr>
            <w:r w:rsidRPr="002371D5">
              <w:rPr>
                <w:b/>
                <w:color w:val="auto"/>
                <w:szCs w:val="24"/>
                <w:lang w:val="en-GB"/>
              </w:rPr>
              <w:t>A</w:t>
            </w:r>
            <w:r w:rsidR="00A16B5D" w:rsidRPr="002371D5">
              <w:rPr>
                <w:b/>
                <w:color w:val="auto"/>
                <w:szCs w:val="24"/>
                <w:lang w:val="en-GB"/>
              </w:rPr>
              <w:t>ttitude</w:t>
            </w:r>
          </w:p>
        </w:tc>
        <w:tc>
          <w:tcPr>
            <w:tcW w:w="5981" w:type="dxa"/>
          </w:tcPr>
          <w:p w14:paraId="361D3385" w14:textId="56771976" w:rsidR="002953AC" w:rsidRPr="002371D5" w:rsidRDefault="002371D5" w:rsidP="00833C44">
            <w:pPr>
              <w:ind w:left="0"/>
              <w:rPr>
                <w:lang w:val="en-GB"/>
              </w:rPr>
            </w:pPr>
            <w:r w:rsidRPr="002371D5">
              <w:rPr>
                <w:lang w:val="en-GB"/>
              </w:rPr>
              <w:t xml:space="preserve">The activity evidences the interest of the student, judging from the careful way the panels were drawn </w:t>
            </w:r>
          </w:p>
        </w:tc>
        <w:tc>
          <w:tcPr>
            <w:tcW w:w="1303" w:type="dxa"/>
          </w:tcPr>
          <w:p w14:paraId="194E48B7" w14:textId="77777777" w:rsidR="002953AC" w:rsidRPr="002371D5" w:rsidRDefault="002953AC" w:rsidP="00833C44">
            <w:pPr>
              <w:ind w:left="0"/>
              <w:rPr>
                <w:color w:val="auto"/>
                <w:sz w:val="20"/>
                <w:szCs w:val="20"/>
                <w:lang w:val="en-GB"/>
              </w:rPr>
            </w:pPr>
          </w:p>
        </w:tc>
        <w:tc>
          <w:tcPr>
            <w:tcW w:w="1275" w:type="dxa"/>
          </w:tcPr>
          <w:p w14:paraId="6B484E53" w14:textId="77777777" w:rsidR="002953AC" w:rsidRPr="002371D5" w:rsidRDefault="002953AC" w:rsidP="00833C44">
            <w:pPr>
              <w:ind w:left="0"/>
              <w:rPr>
                <w:color w:val="auto"/>
                <w:sz w:val="20"/>
                <w:szCs w:val="20"/>
                <w:lang w:val="en-GB"/>
              </w:rPr>
            </w:pPr>
          </w:p>
        </w:tc>
      </w:tr>
      <w:tr w:rsidR="002953AC" w:rsidRPr="002371D5" w14:paraId="67E009D1" w14:textId="77777777" w:rsidTr="002953AC">
        <w:trPr>
          <w:trHeight w:val="289"/>
        </w:trPr>
        <w:tc>
          <w:tcPr>
            <w:tcW w:w="1924" w:type="dxa"/>
          </w:tcPr>
          <w:p w14:paraId="79E20850" w14:textId="34ECAEA8" w:rsidR="002953AC" w:rsidRPr="002371D5" w:rsidRDefault="002953AC" w:rsidP="00833C44">
            <w:pPr>
              <w:ind w:left="0"/>
              <w:rPr>
                <w:b/>
                <w:color w:val="auto"/>
                <w:szCs w:val="24"/>
                <w:lang w:val="en-GB"/>
              </w:rPr>
            </w:pPr>
            <w:r w:rsidRPr="002371D5">
              <w:rPr>
                <w:b/>
                <w:color w:val="auto"/>
                <w:szCs w:val="24"/>
                <w:lang w:val="en-GB"/>
              </w:rPr>
              <w:t>General</w:t>
            </w:r>
          </w:p>
        </w:tc>
        <w:tc>
          <w:tcPr>
            <w:tcW w:w="5981" w:type="dxa"/>
          </w:tcPr>
          <w:p w14:paraId="6F65EE41" w14:textId="51447C10" w:rsidR="002953AC" w:rsidRPr="002371D5" w:rsidRDefault="002371D5" w:rsidP="00833C44">
            <w:pPr>
              <w:ind w:left="0"/>
              <w:rPr>
                <w:lang w:val="en-GB"/>
              </w:rPr>
            </w:pPr>
            <w:r w:rsidRPr="002371D5">
              <w:rPr>
                <w:lang w:val="en-GB"/>
              </w:rPr>
              <w:t>This activity is considered useful for the goals of the mentoring programme</w:t>
            </w:r>
          </w:p>
        </w:tc>
        <w:tc>
          <w:tcPr>
            <w:tcW w:w="1303" w:type="dxa"/>
          </w:tcPr>
          <w:p w14:paraId="347223EF" w14:textId="77777777" w:rsidR="002953AC" w:rsidRPr="002371D5" w:rsidRDefault="002953AC" w:rsidP="00833C44">
            <w:pPr>
              <w:ind w:left="0"/>
              <w:rPr>
                <w:color w:val="auto"/>
                <w:sz w:val="20"/>
                <w:szCs w:val="20"/>
                <w:lang w:val="en-GB"/>
              </w:rPr>
            </w:pPr>
          </w:p>
        </w:tc>
        <w:tc>
          <w:tcPr>
            <w:tcW w:w="1275" w:type="dxa"/>
          </w:tcPr>
          <w:p w14:paraId="19D94618" w14:textId="77777777" w:rsidR="002953AC" w:rsidRPr="002371D5" w:rsidRDefault="002953AC" w:rsidP="00833C44">
            <w:pPr>
              <w:ind w:left="0"/>
              <w:rPr>
                <w:color w:val="auto"/>
                <w:sz w:val="20"/>
                <w:szCs w:val="20"/>
                <w:lang w:val="en-GB"/>
              </w:rPr>
            </w:pPr>
          </w:p>
        </w:tc>
      </w:tr>
    </w:tbl>
    <w:p w14:paraId="27498B99" w14:textId="72FEC450" w:rsidR="00532EAF" w:rsidRPr="002371D5" w:rsidRDefault="006C54DE" w:rsidP="00F0133D">
      <w:pPr>
        <w:tabs>
          <w:tab w:val="left" w:pos="1485"/>
        </w:tabs>
        <w:ind w:left="0"/>
      </w:pPr>
      <w:bookmarkStart w:id="0" w:name="_GoBack"/>
      <w:bookmarkEnd w:id="0"/>
    </w:p>
    <w:sectPr w:rsidR="00532EAF" w:rsidRPr="002371D5" w:rsidSect="002B147E">
      <w:headerReference w:type="even" r:id="rId7"/>
      <w:headerReference w:type="default" r:id="rId8"/>
      <w:footerReference w:type="even" r:id="rId9"/>
      <w:footerReference w:type="default" r:id="rId10"/>
      <w:headerReference w:type="first" r:id="rId11"/>
      <w:footerReference w:type="first" r:id="rId12"/>
      <w:pgSz w:w="11906" w:h="16838"/>
      <w:pgMar w:top="1440" w:right="1797" w:bottom="567"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EBC9B2" w14:textId="77777777" w:rsidR="006C54DE" w:rsidRDefault="006C54DE" w:rsidP="00833C44">
      <w:pPr>
        <w:spacing w:after="0" w:line="240" w:lineRule="auto"/>
      </w:pPr>
      <w:r>
        <w:separator/>
      </w:r>
    </w:p>
  </w:endnote>
  <w:endnote w:type="continuationSeparator" w:id="0">
    <w:p w14:paraId="5A3FF218" w14:textId="77777777" w:rsidR="006C54DE" w:rsidRDefault="006C54DE" w:rsidP="0083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3AE5C" w14:textId="77777777" w:rsidR="002B147E" w:rsidRDefault="002B147E">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62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4825"/>
      <w:gridCol w:w="2736"/>
    </w:tblGrid>
    <w:tr w:rsidR="003D3BFE" w14:paraId="6C4144CF" w14:textId="77777777" w:rsidTr="003D3BFE">
      <w:trPr>
        <w:trHeight w:val="1161"/>
      </w:trPr>
      <w:tc>
        <w:tcPr>
          <w:tcW w:w="3066" w:type="dxa"/>
        </w:tcPr>
        <w:p w14:paraId="456A32D5" w14:textId="77777777" w:rsidR="003D3BFE" w:rsidRDefault="003D3BFE" w:rsidP="003D3BFE">
          <w:pPr>
            <w:ind w:left="0"/>
          </w:pPr>
          <w:r>
            <w:rPr>
              <w:noProof/>
              <w:lang w:val="es-ES_tradnl" w:eastAsia="es-ES_tradnl"/>
            </w:rPr>
            <w:drawing>
              <wp:anchor distT="0" distB="0" distL="114300" distR="114300" simplePos="0" relativeHeight="251666432" behindDoc="1" locked="0" layoutInCell="1" allowOverlap="1" wp14:anchorId="4A0E6328" wp14:editId="24FEE0C1">
                <wp:simplePos x="0" y="0"/>
                <wp:positionH relativeFrom="column">
                  <wp:posOffset>2540</wp:posOffset>
                </wp:positionH>
                <wp:positionV relativeFrom="paragraph">
                  <wp:posOffset>202565</wp:posOffset>
                </wp:positionV>
                <wp:extent cx="1802765" cy="393700"/>
                <wp:effectExtent l="0" t="0" r="6985" b="6350"/>
                <wp:wrapTight wrapText="bothSides">
                  <wp:wrapPolygon edited="0">
                    <wp:start x="0" y="0"/>
                    <wp:lineTo x="0" y="20903"/>
                    <wp:lineTo x="7532" y="20903"/>
                    <wp:lineTo x="18945" y="20903"/>
                    <wp:lineTo x="21455" y="20903"/>
                    <wp:lineTo x="21455" y="2090"/>
                    <wp:lineTo x="17575" y="0"/>
                    <wp:lineTo x="0" y="0"/>
                  </wp:wrapPolygon>
                </wp:wrapTight>
                <wp:docPr id="4" name="Picture 3" descr="C:\Users\Ourania\Desktop\Ourania\E-EVALINTO\DISSEMINATION\Logos\Erasm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urania\Desktop\Ourania\E-EVALINTO\DISSEMINATION\Logos\Erasmu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393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5" w:type="dxa"/>
        </w:tcPr>
        <w:p w14:paraId="162D0028" w14:textId="77777777" w:rsidR="003D3BFE" w:rsidRDefault="003D3BFE" w:rsidP="003D3BFE">
          <w:pPr>
            <w:ind w:left="0"/>
            <w:rPr>
              <w:sz w:val="15"/>
              <w:szCs w:val="15"/>
            </w:rPr>
          </w:pPr>
        </w:p>
        <w:p w14:paraId="576BABC9" w14:textId="77777777" w:rsidR="003D3BFE" w:rsidRDefault="003D3BFE" w:rsidP="003D3BFE">
          <w:pPr>
            <w:ind w:left="0"/>
            <w:rPr>
              <w:sz w:val="15"/>
              <w:szCs w:val="15"/>
            </w:rPr>
          </w:pPr>
          <w:r w:rsidRPr="003D3BFE">
            <w:rPr>
              <w:sz w:val="15"/>
              <w:szCs w:val="15"/>
            </w:rPr>
            <w:t xml:space="preserve">"The European Commission support for the production of this publication does not constitute an endorsement of the contents which reflects the views only of the authors, and the Commission cannot be held responsible for any use which may be made of the information contained therein." </w:t>
          </w:r>
        </w:p>
        <w:p w14:paraId="58AA3322" w14:textId="77777777" w:rsidR="003D3BFE" w:rsidRPr="003D3BFE" w:rsidRDefault="003D3BFE" w:rsidP="003D3BFE">
          <w:pPr>
            <w:ind w:left="0"/>
            <w:rPr>
              <w:sz w:val="15"/>
              <w:szCs w:val="15"/>
            </w:rPr>
          </w:pPr>
          <w:r w:rsidRPr="003D3BFE">
            <w:rPr>
              <w:sz w:val="15"/>
              <w:szCs w:val="15"/>
            </w:rPr>
            <w:t>Project Number: 2016-1-ES01-KA201-025145</w:t>
          </w:r>
        </w:p>
      </w:tc>
      <w:tc>
        <w:tcPr>
          <w:tcW w:w="2736" w:type="dxa"/>
        </w:tcPr>
        <w:p w14:paraId="14787586" w14:textId="77777777" w:rsidR="003D3BFE" w:rsidRDefault="003D3BFE" w:rsidP="003D3BFE">
          <w:pPr>
            <w:ind w:left="0"/>
          </w:pPr>
          <w:r w:rsidRPr="002A77FD">
            <w:rPr>
              <w:noProof/>
              <w:lang w:val="es-ES_tradnl" w:eastAsia="es-ES_tradnl"/>
            </w:rPr>
            <w:drawing>
              <wp:anchor distT="0" distB="0" distL="114300" distR="114300" simplePos="0" relativeHeight="251667456" behindDoc="1" locked="0" layoutInCell="1" allowOverlap="1" wp14:anchorId="6101232E" wp14:editId="03AF781A">
                <wp:simplePos x="0" y="0"/>
                <wp:positionH relativeFrom="column">
                  <wp:posOffset>493395</wp:posOffset>
                </wp:positionH>
                <wp:positionV relativeFrom="paragraph">
                  <wp:posOffset>38100</wp:posOffset>
                </wp:positionV>
                <wp:extent cx="631190" cy="629920"/>
                <wp:effectExtent l="0" t="0" r="3810" b="5080"/>
                <wp:wrapTight wrapText="bothSides">
                  <wp:wrapPolygon edited="0">
                    <wp:start x="0" y="0"/>
                    <wp:lineTo x="0" y="20903"/>
                    <wp:lineTo x="20861" y="20903"/>
                    <wp:lineTo x="20861"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rania\Desktop\Ourania\LOGOS\cardet_Llogo.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3119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EF99CB5" w14:textId="77777777" w:rsidR="00833C44" w:rsidRDefault="003D3BFE">
    <w:pPr>
      <w:pStyle w:val="Piedepgina"/>
    </w:pPr>
    <w:r>
      <w:rPr>
        <w:noProof/>
        <w:lang w:val="es-ES_tradnl" w:eastAsia="es-ES_tradnl"/>
      </w:rPr>
      <mc:AlternateContent>
        <mc:Choice Requires="wps">
          <w:drawing>
            <wp:anchor distT="45720" distB="45720" distL="114300" distR="114300" simplePos="0" relativeHeight="251661312" behindDoc="1" locked="0" layoutInCell="1" allowOverlap="1" wp14:anchorId="7D9F2F7E" wp14:editId="5EEE01DD">
              <wp:simplePos x="0" y="0"/>
              <wp:positionH relativeFrom="column">
                <wp:posOffset>1016000</wp:posOffset>
              </wp:positionH>
              <wp:positionV relativeFrom="paragraph">
                <wp:posOffset>127635</wp:posOffset>
              </wp:positionV>
              <wp:extent cx="3562350" cy="622300"/>
              <wp:effectExtent l="0" t="0" r="0" b="6350"/>
              <wp:wrapTight wrapText="bothSides">
                <wp:wrapPolygon edited="0">
                  <wp:start x="0" y="0"/>
                  <wp:lineTo x="0" y="21159"/>
                  <wp:lineTo x="21484" y="21159"/>
                  <wp:lineTo x="21484"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622300"/>
                      </a:xfrm>
                      <a:prstGeom prst="rect">
                        <a:avLst/>
                      </a:prstGeom>
                      <a:solidFill>
                        <a:srgbClr val="FFFFFF"/>
                      </a:solidFill>
                      <a:ln w="9525">
                        <a:noFill/>
                        <a:miter lim="800000"/>
                        <a:headEnd/>
                        <a:tailEnd/>
                      </a:ln>
                    </wps:spPr>
                    <wps:txbx>
                      <w:txbxContent>
                        <w:p w14:paraId="5FD0A166" w14:textId="77777777" w:rsidR="00833C44" w:rsidRDefault="00833C44" w:rsidP="00833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9F2F7E" id="_x0000_t202" coordsize="21600,21600" o:spt="202" path="m0,0l0,21600,21600,21600,21600,0xe">
              <v:stroke joinstyle="miter"/>
              <v:path gradientshapeok="t" o:connecttype="rect"/>
            </v:shapetype>
            <v:shape id="Text Box 2" o:spid="_x0000_s1027" type="#_x0000_t202" style="position:absolute;margin-left:80pt;margin-top:10.05pt;width:280.5pt;height:4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" stroked="f">
              <v:textbox>
                <w:txbxContent>
                  <w:p w14:paraId="5FD0A166" w14:textId="77777777" w:rsidR="00833C44" w:rsidRDefault="00833C44" w:rsidP="00833C44"/>
                </w:txbxContent>
              </v:textbox>
              <w10:wrap type="tight"/>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2616A" w14:textId="77777777" w:rsidR="002B147E" w:rsidRDefault="002B147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0A985E" w14:textId="77777777" w:rsidR="006C54DE" w:rsidRDefault="006C54DE" w:rsidP="00833C44">
      <w:pPr>
        <w:spacing w:after="0" w:line="240" w:lineRule="auto"/>
      </w:pPr>
      <w:r>
        <w:separator/>
      </w:r>
    </w:p>
  </w:footnote>
  <w:footnote w:type="continuationSeparator" w:id="0">
    <w:p w14:paraId="2A70DC6D" w14:textId="77777777" w:rsidR="006C54DE" w:rsidRDefault="006C54DE" w:rsidP="00833C4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D0EBC" w14:textId="77777777" w:rsidR="002B147E" w:rsidRDefault="002B147E">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F5460" w14:textId="77777777" w:rsidR="00833C44" w:rsidRDefault="00F931BD">
    <w:pPr>
      <w:pStyle w:val="Encabezado"/>
    </w:pPr>
    <w:r w:rsidRPr="00F931BD">
      <w:rPr>
        <w:noProof/>
        <w:lang w:val="es-ES_tradnl" w:eastAsia="es-ES_tradnl"/>
      </w:rPr>
      <w:drawing>
        <wp:anchor distT="0" distB="0" distL="114300" distR="114300" simplePos="0" relativeHeight="251664384" behindDoc="0" locked="0" layoutInCell="1" allowOverlap="1" wp14:anchorId="3E9F54F4" wp14:editId="018AE677">
          <wp:simplePos x="0" y="0"/>
          <wp:positionH relativeFrom="column">
            <wp:posOffset>3568700</wp:posOffset>
          </wp:positionH>
          <wp:positionV relativeFrom="paragraph">
            <wp:posOffset>-550545</wp:posOffset>
          </wp:positionV>
          <wp:extent cx="863600" cy="824865"/>
          <wp:effectExtent l="0" t="0" r="0" b="0"/>
          <wp:wrapSquare wrapText="bothSides"/>
          <wp:docPr id="1" name="Picture 10" descr="C:\Users\Ourania\Desktop\Ourania\E-EVALINTO\DISSEMINATION\Website&amp;OnlineEnvironment\E-EVALINTO_Final+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urania\Desktop\Ourania\E-EVALINTO\DISSEMINATION\Website&amp;OnlineEnvironment\E-EVALINTO_Final+logo-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3600" cy="824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_tradnl" w:eastAsia="es-ES_tradnl"/>
      </w:rPr>
      <w:drawing>
        <wp:anchor distT="0" distB="0" distL="114300" distR="114300" simplePos="0" relativeHeight="251663360" behindDoc="1" locked="0" layoutInCell="1" allowOverlap="1" wp14:anchorId="48B82431" wp14:editId="5B515826">
          <wp:simplePos x="0" y="0"/>
          <wp:positionH relativeFrom="column">
            <wp:posOffset>-1419225</wp:posOffset>
          </wp:positionH>
          <wp:positionV relativeFrom="paragraph">
            <wp:posOffset>-1171575</wp:posOffset>
          </wp:positionV>
          <wp:extent cx="5257800" cy="2266950"/>
          <wp:effectExtent l="0" t="0" r="0" b="0"/>
          <wp:wrapNone/>
          <wp:docPr id="2" name="Picture 8" descr="e_evalinto_bann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_evalinto_banne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780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7FD" w:rsidRPr="002A77FD">
      <w:rPr>
        <w:noProof/>
        <w:color w:val="FFFFFF" w:themeColor="background1"/>
        <w:lang w:val="es-ES_tradnl" w:eastAsia="es-ES_tradnl"/>
      </w:rPr>
      <mc:AlternateContent>
        <mc:Choice Requires="wps">
          <w:drawing>
            <wp:anchor distT="0" distB="0" distL="114300" distR="114300" simplePos="0" relativeHeight="251658239" behindDoc="1" locked="0" layoutInCell="1" allowOverlap="1" wp14:anchorId="5AAF81C5" wp14:editId="1A1245D9">
              <wp:simplePos x="0" y="0"/>
              <wp:positionH relativeFrom="column">
                <wp:posOffset>3086100</wp:posOffset>
              </wp:positionH>
              <wp:positionV relativeFrom="paragraph">
                <wp:posOffset>-771525</wp:posOffset>
              </wp:positionV>
              <wp:extent cx="3310255" cy="1059815"/>
              <wp:effectExtent l="0" t="0" r="4445"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0255" cy="1059815"/>
                      </a:xfrm>
                      <a:prstGeom prst="rect">
                        <a:avLst/>
                      </a:prstGeom>
                      <a:solidFill>
                        <a:srgbClr val="904799"/>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12700" algn="ctr">
                            <a:solidFill>
                              <a:srgbClr val="000000"/>
                            </a:solidFill>
                            <a:miter lim="800000"/>
                            <a:headEnd/>
                            <a:tailEnd/>
                          </a14:hiddenLine>
                        </a:ext>
                      </a:extLst>
                    </wps:spPr>
                    <wps:txb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5AAF81C5" id="Rectangle 9" o:spid="_x0000_s1026" style="position:absolute;margin-left:243pt;margin-top:-60.7pt;width:260.65pt;height:83.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" fillcolor="#904799" stroked="f">
              <v:textbo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v:textbox>
            </v:rect>
          </w:pict>
        </mc:Fallback>
      </mc:AlternateContent>
    </w:r>
  </w:p>
  <w:p w14:paraId="4CC4D5C5" w14:textId="77777777" w:rsidR="00833C44" w:rsidRDefault="00833C44">
    <w:pPr>
      <w:pStyle w:val="Encabezado"/>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99419" w14:textId="77777777" w:rsidR="002B147E" w:rsidRDefault="002B147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F1A"/>
    <w:rsid w:val="000F5791"/>
    <w:rsid w:val="002371D5"/>
    <w:rsid w:val="002953AC"/>
    <w:rsid w:val="002A77FD"/>
    <w:rsid w:val="002B147E"/>
    <w:rsid w:val="00362107"/>
    <w:rsid w:val="003D3BFE"/>
    <w:rsid w:val="005D70EC"/>
    <w:rsid w:val="00684A38"/>
    <w:rsid w:val="006C54DE"/>
    <w:rsid w:val="006E0C1A"/>
    <w:rsid w:val="00726F1A"/>
    <w:rsid w:val="00794E49"/>
    <w:rsid w:val="00833C44"/>
    <w:rsid w:val="008841DC"/>
    <w:rsid w:val="00911743"/>
    <w:rsid w:val="00987932"/>
    <w:rsid w:val="00994E90"/>
    <w:rsid w:val="00A16B5D"/>
    <w:rsid w:val="00A60900"/>
    <w:rsid w:val="00AE1DE0"/>
    <w:rsid w:val="00BD0F68"/>
    <w:rsid w:val="00D27CBE"/>
    <w:rsid w:val="00DA3288"/>
    <w:rsid w:val="00E474A0"/>
    <w:rsid w:val="00E50B54"/>
    <w:rsid w:val="00E551B2"/>
    <w:rsid w:val="00F0133D"/>
    <w:rsid w:val="00F931BD"/>
    <w:rsid w:val="00FD08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ED0995"/>
  <w15:docId w15:val="{2417B87D-1C23-4A56-A17C-57C955C45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3C44"/>
    <w:pPr>
      <w:ind w:left="-1134"/>
      <w:jc w:val="both"/>
    </w:pPr>
    <w:rPr>
      <w:rFonts w:ascii="Calibri" w:eastAsia="Times New Roman" w:hAnsi="Calibri" w:cs="Times New Roman"/>
      <w:color w:val="1F355E"/>
      <w:sz w:val="24"/>
      <w:lang w:val="en-US" w:eastAsia="el-GR"/>
    </w:rPr>
  </w:style>
  <w:style w:type="paragraph" w:styleId="Ttulo2">
    <w:name w:val="heading 2"/>
    <w:basedOn w:val="Normal"/>
    <w:next w:val="Normal"/>
    <w:link w:val="Ttulo2Car"/>
    <w:uiPriority w:val="9"/>
    <w:unhideWhenUsed/>
    <w:qFormat/>
    <w:rsid w:val="00F013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EncabezadoCar">
    <w:name w:val="Encabezado Car"/>
    <w:basedOn w:val="Fuentedeprrafopredeter"/>
    <w:link w:val="Encabezado"/>
    <w:uiPriority w:val="99"/>
    <w:rsid w:val="00833C44"/>
  </w:style>
  <w:style w:type="paragraph" w:styleId="Piedepgina">
    <w:name w:val="footer"/>
    <w:basedOn w:val="Normal"/>
    <w:link w:val="Piedepgina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PiedepginaCar">
    <w:name w:val="Pie de página Car"/>
    <w:basedOn w:val="Fuentedeprrafopredeter"/>
    <w:link w:val="Piedepgina"/>
    <w:uiPriority w:val="99"/>
    <w:rsid w:val="00833C44"/>
  </w:style>
  <w:style w:type="table" w:styleId="Tablaconcuadrcula">
    <w:name w:val="Table Grid"/>
    <w:basedOn w:val="Tablanormal"/>
    <w:uiPriority w:val="39"/>
    <w:rsid w:val="003D3B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F0133D"/>
    <w:rPr>
      <w:rFonts w:asciiTheme="majorHAnsi" w:eastAsiaTheme="majorEastAsia" w:hAnsiTheme="majorHAnsi" w:cstheme="majorBidi"/>
      <w:color w:val="2E74B5" w:themeColor="accent1" w:themeShade="BF"/>
      <w:sz w:val="26"/>
      <w:szCs w:val="26"/>
      <w:lang w:val="en-US" w:eastAsia="el-GR"/>
    </w:rPr>
  </w:style>
  <w:style w:type="paragraph" w:styleId="Puesto">
    <w:name w:val="Title"/>
    <w:basedOn w:val="Normal"/>
    <w:next w:val="Normal"/>
    <w:link w:val="PuestoCar"/>
    <w:uiPriority w:val="10"/>
    <w:qFormat/>
    <w:rsid w:val="00F0133D"/>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PuestoCar">
    <w:name w:val="Puesto Car"/>
    <w:basedOn w:val="Fuentedeprrafopredeter"/>
    <w:link w:val="Puesto"/>
    <w:uiPriority w:val="10"/>
    <w:rsid w:val="00F0133D"/>
    <w:rPr>
      <w:rFonts w:asciiTheme="majorHAnsi" w:eastAsiaTheme="majorEastAsia" w:hAnsiTheme="majorHAnsi" w:cstheme="majorBidi"/>
      <w:spacing w:val="-10"/>
      <w:kern w:val="28"/>
      <w:sz w:val="56"/>
      <w:szCs w:val="56"/>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A0044-9E81-244A-9FC6-03CEE04E8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136</Words>
  <Characters>751</Characters>
  <Application>Microsoft Macintosh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E-EVALINTO</vt:lpstr>
    </vt:vector>
  </TitlesOfParts>
  <Company/>
  <LinksUpToDate>false</LinksUpToDate>
  <CharactersWithSpaces>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E-EVALINTO</dc:title>
  <dc:subject/>
  <dc:creator>Ourania</dc:creator>
  <cp:keywords/>
  <dc:description/>
  <cp:lastModifiedBy>Valentina Zangrando</cp:lastModifiedBy>
  <cp:revision>6</cp:revision>
  <dcterms:created xsi:type="dcterms:W3CDTF">2018-01-15T11:12:00Z</dcterms:created>
  <dcterms:modified xsi:type="dcterms:W3CDTF">2018-01-25T11:11:00Z</dcterms:modified>
</cp:coreProperties>
</file>